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Кафедра терапии и кардиологии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DB06DB" w:rsidRPr="00384212">
        <w:rPr>
          <w:rFonts w:ascii="Times New Roman" w:hAnsi="Times New Roman"/>
          <w:b/>
          <w:sz w:val="24"/>
          <w:szCs w:val="24"/>
        </w:rPr>
        <w:t>Внутренние болезни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14.01.04 – внутренние болезни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171F5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1841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«Внутренние болезни»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14.01.04 – «внутренние болезни»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«внутренние болезни»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терапии внутренних болезней,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1841F9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1F9">
        <w:rPr>
          <w:rFonts w:ascii="Times New Roman" w:hAnsi="Times New Roman"/>
          <w:sz w:val="24"/>
          <w:szCs w:val="24"/>
        </w:rPr>
        <w:t>расширить объем знаний об этиологии, патогенезе, клинических проявлениях основных заболеваний внутренних органов</w:t>
      </w:r>
    </w:p>
    <w:p w:rsidR="00E9285C" w:rsidRPr="001841F9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1F9">
        <w:rPr>
          <w:rFonts w:ascii="Times New Roman" w:hAnsi="Times New Roman"/>
          <w:sz w:val="24"/>
          <w:szCs w:val="24"/>
        </w:rPr>
        <w:t>усовершенствовать навыки распознавания внутренних болезней, трактовки инструментально-лабораторных методов исследования больных терапевтического профиля</w:t>
      </w:r>
    </w:p>
    <w:p w:rsidR="00D95021" w:rsidRPr="001841F9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1F9">
        <w:rPr>
          <w:rFonts w:ascii="Times New Roman" w:hAnsi="Times New Roman"/>
          <w:sz w:val="24"/>
          <w:szCs w:val="24"/>
        </w:rPr>
        <w:t>сформировать умения по оказанию высококвалифицированной помощи терапевтическим больным на основе принципов доказательной медицины</w:t>
      </w:r>
    </w:p>
    <w:p w:rsidR="006475DD" w:rsidRPr="001841F9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 w:rsidRPr="001841F9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841F9">
        <w:rPr>
          <w:rFonts w:ascii="Times New Roman" w:hAnsi="Times New Roman"/>
          <w:b/>
          <w:sz w:val="24"/>
          <w:szCs w:val="24"/>
        </w:rPr>
        <w:t>дисциплины:</w:t>
      </w:r>
      <w:r w:rsidR="000213D4" w:rsidRPr="001841F9">
        <w:rPr>
          <w:rFonts w:ascii="Times New Roman" w:hAnsi="Times New Roman"/>
          <w:sz w:val="24"/>
          <w:szCs w:val="24"/>
        </w:rPr>
        <w:t xml:space="preserve"> </w:t>
      </w:r>
    </w:p>
    <w:p w:rsidR="0018297A" w:rsidRPr="001841F9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41F9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Требования к уровню освоения содержания дисциплины</w:t>
      </w:r>
    </w:p>
    <w:p w:rsidR="0018297A" w:rsidRPr="001841F9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1F9">
        <w:rPr>
          <w:rFonts w:ascii="Times New Roman" w:hAnsi="Times New Roman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Pr="001841F9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Учебный и учебно-тематический план дисциплины</w:t>
      </w:r>
    </w:p>
    <w:p w:rsidR="0018297A" w:rsidRPr="001841F9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1841F9">
        <w:rPr>
          <w:rFonts w:ascii="Times New Roman" w:hAnsi="Times New Roman"/>
          <w:sz w:val="24"/>
          <w:szCs w:val="24"/>
        </w:rPr>
        <w:t>дисциплины</w:t>
      </w:r>
    </w:p>
    <w:p w:rsidR="006475DD" w:rsidRPr="001841F9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Перечень тем самостоятельной работы аспиранта</w:t>
      </w:r>
    </w:p>
    <w:p w:rsidR="006475DD" w:rsidRPr="001841F9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Примерные темы рефератов</w:t>
      </w:r>
    </w:p>
    <w:p w:rsidR="00384212" w:rsidRPr="001841F9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1841F9">
        <w:rPr>
          <w:rFonts w:ascii="Times New Roman" w:hAnsi="Times New Roman"/>
          <w:sz w:val="24"/>
          <w:szCs w:val="24"/>
        </w:rPr>
        <w:t xml:space="preserve"> </w:t>
      </w:r>
    </w:p>
    <w:p w:rsidR="00384212" w:rsidRPr="001841F9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73A" w:rsidRPr="001841F9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41F9">
        <w:rPr>
          <w:rFonts w:ascii="Times New Roman" w:hAnsi="Times New Roman"/>
          <w:b/>
          <w:sz w:val="24"/>
          <w:szCs w:val="24"/>
        </w:rPr>
        <w:t>Составитель:</w:t>
      </w:r>
      <w:r w:rsidRPr="001841F9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1841F9">
        <w:rPr>
          <w:rFonts w:ascii="Times New Roman" w:hAnsi="Times New Roman"/>
          <w:sz w:val="24"/>
          <w:szCs w:val="24"/>
        </w:rPr>
        <w:t>.</w:t>
      </w:r>
      <w:proofErr w:type="gramEnd"/>
      <w:r w:rsidRPr="00184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1F9">
        <w:rPr>
          <w:rFonts w:ascii="Times New Roman" w:hAnsi="Times New Roman"/>
          <w:sz w:val="24"/>
          <w:szCs w:val="24"/>
        </w:rPr>
        <w:t>т</w:t>
      </w:r>
      <w:proofErr w:type="gramEnd"/>
      <w:r w:rsidRPr="001841F9">
        <w:rPr>
          <w:rFonts w:ascii="Times New Roman" w:hAnsi="Times New Roman"/>
          <w:sz w:val="24"/>
          <w:szCs w:val="24"/>
        </w:rPr>
        <w:t>ерапии и кардиологии проф. Куклин С.Г.</w:t>
      </w:r>
    </w:p>
    <w:sectPr w:rsidR="0092573A" w:rsidRPr="001841F9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71F56"/>
    <w:rsid w:val="0018297A"/>
    <w:rsid w:val="001841F9"/>
    <w:rsid w:val="001B240E"/>
    <w:rsid w:val="002110B0"/>
    <w:rsid w:val="002D1F2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475DD"/>
    <w:rsid w:val="00804378"/>
    <w:rsid w:val="008A7A7F"/>
    <w:rsid w:val="008D30F2"/>
    <w:rsid w:val="0092573A"/>
    <w:rsid w:val="009800C5"/>
    <w:rsid w:val="009D21E2"/>
    <w:rsid w:val="00A66D9A"/>
    <w:rsid w:val="00A83EAC"/>
    <w:rsid w:val="00AD34C1"/>
    <w:rsid w:val="00BD1C45"/>
    <w:rsid w:val="00C54E16"/>
    <w:rsid w:val="00CE389A"/>
    <w:rsid w:val="00D12D57"/>
    <w:rsid w:val="00D95021"/>
    <w:rsid w:val="00DB06DB"/>
    <w:rsid w:val="00DC121C"/>
    <w:rsid w:val="00E26320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2014-01-16T02:18:00Z</dcterms:created>
  <dcterms:modified xsi:type="dcterms:W3CDTF">2014-01-16T02:18:00Z</dcterms:modified>
</cp:coreProperties>
</file>