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184F22" w:rsidRDefault="00184F22" w:rsidP="00184F22">
      <w:pPr>
        <w:ind w:right="2"/>
        <w:jc w:val="center"/>
        <w:rPr>
          <w:bCs/>
          <w:u w:val="single"/>
        </w:rPr>
      </w:pPr>
    </w:p>
    <w:p w:rsidR="00184F22" w:rsidRDefault="00184F22" w:rsidP="00184F22">
      <w:pPr>
        <w:ind w:right="2"/>
        <w:jc w:val="center"/>
      </w:pPr>
    </w:p>
    <w:p w:rsidR="00184F22" w:rsidRDefault="00184F22" w:rsidP="00184F22">
      <w:pPr>
        <w:ind w:left="3060" w:right="2" w:firstLine="567"/>
        <w:jc w:val="right"/>
      </w:pPr>
      <w:r>
        <w:t xml:space="preserve">«Утверждаю» </w:t>
      </w:r>
    </w:p>
    <w:p w:rsidR="00184F22" w:rsidRDefault="00184F22" w:rsidP="00184F22">
      <w:pPr>
        <w:ind w:left="3060" w:right="2" w:firstLine="567"/>
        <w:jc w:val="right"/>
      </w:pPr>
      <w:r>
        <w:t xml:space="preserve">Ректор </w:t>
      </w:r>
    </w:p>
    <w:p w:rsidR="00184F22" w:rsidRDefault="00184F22" w:rsidP="00184F22">
      <w:pPr>
        <w:ind w:left="3060" w:right="2" w:firstLine="567"/>
        <w:jc w:val="right"/>
      </w:pPr>
      <w:r>
        <w:t>____________ проф. Шпрах В.В.</w:t>
      </w:r>
    </w:p>
    <w:p w:rsidR="00184F22" w:rsidRDefault="00184F22" w:rsidP="00184F22">
      <w:pPr>
        <w:ind w:left="3060" w:right="2" w:firstLine="567"/>
        <w:jc w:val="right"/>
      </w:pPr>
    </w:p>
    <w:p w:rsidR="00184F22" w:rsidRDefault="00184F22" w:rsidP="00184F22">
      <w:pPr>
        <w:ind w:left="3060" w:right="2" w:firstLine="567"/>
        <w:jc w:val="right"/>
      </w:pPr>
      <w:r w:rsidRPr="00650EEF">
        <w:t>«____»__________________2016 г.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D400CA" w:rsidRDefault="00D400CA" w:rsidP="00D400CA">
      <w:pPr>
        <w:jc w:val="center"/>
        <w:rPr>
          <w:b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="004C09C9" w:rsidRPr="004C09C9">
        <w:rPr>
          <w:b/>
        </w:rPr>
        <w:t>СОВРЕМЕННАЯ ПСИХОФАРМАКОТЕРАПИЯ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A5498C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566EAD">
        <w:rPr>
          <w:b/>
        </w:rPr>
        <w:t xml:space="preserve"> </w:t>
      </w:r>
      <w:r w:rsidR="00BF38E8">
        <w:rPr>
          <w:b/>
        </w:rPr>
        <w:t>18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BF38E8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650EEF">
        <w:rPr>
          <w:b/>
        </w:rPr>
        <w:t>201</w:t>
      </w:r>
      <w:r w:rsidR="00310FA6" w:rsidRPr="00650EEF">
        <w:rPr>
          <w:b/>
        </w:rPr>
        <w:t>6</w:t>
      </w:r>
      <w:r w:rsidRPr="00650EE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A5498C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B5065C">
        <w:t>18</w:t>
      </w:r>
      <w:r w:rsidRPr="00EF296F">
        <w:t xml:space="preserve"> академических час</w:t>
      </w:r>
      <w:r w:rsidR="00B5065C">
        <w:t>ов</w:t>
      </w:r>
      <w:r w:rsidRPr="00EF296F">
        <w:t xml:space="preserve"> </w:t>
      </w:r>
    </w:p>
    <w:p w:rsidR="000B68EF" w:rsidRPr="00EF296F" w:rsidRDefault="00D400CA" w:rsidP="00D400CA">
      <w:pPr>
        <w:jc w:val="center"/>
      </w:pPr>
      <w:r>
        <w:t xml:space="preserve"> </w:t>
      </w:r>
      <w:r w:rsidR="000B68EF" w:rsidRPr="00EF296F">
        <w:t xml:space="preserve"> «</w:t>
      </w:r>
      <w:r w:rsidR="00140546">
        <w:t>Современная психофармакотерапия</w:t>
      </w:r>
      <w:r w:rsidR="000B68EF"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Наименование документа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1.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Титульный лист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2.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Лист согласования программы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3.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Пояснительная записка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4.</w:t>
            </w:r>
          </w:p>
        </w:tc>
        <w:tc>
          <w:tcPr>
            <w:tcW w:w="8505" w:type="dxa"/>
          </w:tcPr>
          <w:p w:rsidR="000B68EF" w:rsidRPr="007F7102" w:rsidRDefault="000B68EF" w:rsidP="00403695">
            <w:pPr>
              <w:jc w:val="both"/>
            </w:pPr>
            <w:r w:rsidRPr="007F7102">
              <w:t>Планируемые результаты обучения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332E4D">
            <w:pPr>
              <w:jc w:val="center"/>
            </w:pPr>
            <w:r w:rsidRPr="007F7102">
              <w:t>4.1.</w:t>
            </w:r>
          </w:p>
        </w:tc>
        <w:tc>
          <w:tcPr>
            <w:tcW w:w="8505" w:type="dxa"/>
          </w:tcPr>
          <w:p w:rsidR="00614155" w:rsidRPr="007F7102" w:rsidRDefault="00614155" w:rsidP="007A4C14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332E4D">
            <w:pPr>
              <w:jc w:val="center"/>
            </w:pPr>
            <w:r w:rsidRPr="007F7102">
              <w:t>4.2.</w:t>
            </w:r>
          </w:p>
        </w:tc>
        <w:tc>
          <w:tcPr>
            <w:tcW w:w="8505" w:type="dxa"/>
          </w:tcPr>
          <w:p w:rsidR="00614155" w:rsidRPr="007F7102" w:rsidRDefault="00614155" w:rsidP="00403695">
            <w:pPr>
              <w:jc w:val="both"/>
            </w:pPr>
            <w:r>
              <w:t>Требования к квалификации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B7798A">
            <w:pPr>
              <w:jc w:val="center"/>
            </w:pPr>
            <w:r w:rsidRPr="007F7102">
              <w:t>4.3.</w:t>
            </w:r>
          </w:p>
        </w:tc>
        <w:tc>
          <w:tcPr>
            <w:tcW w:w="8505" w:type="dxa"/>
          </w:tcPr>
          <w:p w:rsidR="00614155" w:rsidRPr="007F7102" w:rsidRDefault="00614155" w:rsidP="00B7798A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Характеристика профессиональных компетенций врача-психиатра, подлежащих совершенствованию в результате освоения дополнительной профессиональной программы «</w:t>
            </w:r>
            <w:r>
              <w:t>Современная психофармакотерапия</w:t>
            </w:r>
            <w:r w:rsidRPr="007F7102">
              <w:t>»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614155" w:rsidRPr="007F7102" w:rsidRDefault="00614155" w:rsidP="00BB1BAD">
            <w:pPr>
              <w:jc w:val="both"/>
            </w:pPr>
            <w:r w:rsidRPr="007F7102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>5.</w:t>
            </w:r>
          </w:p>
        </w:tc>
        <w:tc>
          <w:tcPr>
            <w:tcW w:w="8505" w:type="dxa"/>
          </w:tcPr>
          <w:p w:rsidR="00614155" w:rsidRPr="007F7102" w:rsidRDefault="00614155" w:rsidP="00403695">
            <w:pPr>
              <w:jc w:val="both"/>
            </w:pPr>
            <w:r w:rsidRPr="007F7102">
              <w:t>Требования к итоговой аттестации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>6.</w:t>
            </w:r>
          </w:p>
        </w:tc>
        <w:tc>
          <w:tcPr>
            <w:tcW w:w="8505" w:type="dxa"/>
          </w:tcPr>
          <w:p w:rsidR="00614155" w:rsidRPr="007F7102" w:rsidRDefault="00614155" w:rsidP="00B5065C">
            <w:pPr>
              <w:jc w:val="both"/>
            </w:pPr>
            <w:r w:rsidRPr="007F7102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18</w:t>
            </w:r>
            <w:r w:rsidRPr="007F7102">
              <w:t xml:space="preserve"> академических час</w:t>
            </w:r>
            <w:r>
              <w:t>ов</w:t>
            </w:r>
            <w:r w:rsidRPr="007F7102">
              <w:t xml:space="preserve"> «</w:t>
            </w:r>
            <w:r>
              <w:t>Современная психофармакотерапия</w:t>
            </w:r>
            <w:r w:rsidRPr="007F7102">
              <w:t>»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 xml:space="preserve">7. </w:t>
            </w:r>
          </w:p>
        </w:tc>
        <w:tc>
          <w:tcPr>
            <w:tcW w:w="8505" w:type="dxa"/>
          </w:tcPr>
          <w:p w:rsidR="00614155" w:rsidRPr="007F7102" w:rsidRDefault="00614155" w:rsidP="00403695">
            <w:pPr>
              <w:jc w:val="both"/>
            </w:pPr>
            <w:r w:rsidRPr="007F7102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>8.</w:t>
            </w:r>
          </w:p>
        </w:tc>
        <w:tc>
          <w:tcPr>
            <w:tcW w:w="8505" w:type="dxa"/>
            <w:vAlign w:val="center"/>
          </w:tcPr>
          <w:p w:rsidR="00614155" w:rsidRPr="007F7102" w:rsidRDefault="00614155" w:rsidP="007F7102">
            <w:r w:rsidRPr="007F7102">
              <w:t>Учебный план дополнительной профессиональной программы повышения квалификации врачей «</w:t>
            </w:r>
            <w:r>
              <w:t>Современная психофармакотерапия</w:t>
            </w:r>
            <w:r w:rsidRPr="007F7102">
              <w:t>»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>9.</w:t>
            </w:r>
          </w:p>
        </w:tc>
        <w:tc>
          <w:tcPr>
            <w:tcW w:w="8505" w:type="dxa"/>
            <w:vAlign w:val="center"/>
          </w:tcPr>
          <w:p w:rsidR="00614155" w:rsidRPr="007F7102" w:rsidRDefault="00614155" w:rsidP="00403695">
            <w:r w:rsidRPr="007F7102">
              <w:t>Приложения:</w:t>
            </w:r>
          </w:p>
        </w:tc>
      </w:tr>
      <w:tr w:rsidR="00614155" w:rsidRPr="007F7102" w:rsidTr="00403695">
        <w:trPr>
          <w:jc w:val="center"/>
        </w:trPr>
        <w:tc>
          <w:tcPr>
            <w:tcW w:w="817" w:type="dxa"/>
            <w:vAlign w:val="center"/>
          </w:tcPr>
          <w:p w:rsidR="00614155" w:rsidRPr="007F7102" w:rsidRDefault="00614155" w:rsidP="00403695">
            <w:pPr>
              <w:jc w:val="center"/>
            </w:pPr>
            <w:r w:rsidRPr="007F7102">
              <w:t>9.1.</w:t>
            </w:r>
          </w:p>
        </w:tc>
        <w:tc>
          <w:tcPr>
            <w:tcW w:w="8505" w:type="dxa"/>
            <w:vAlign w:val="center"/>
          </w:tcPr>
          <w:p w:rsidR="00614155" w:rsidRPr="007F7102" w:rsidRDefault="00614155" w:rsidP="00403695">
            <w:r w:rsidRPr="007F7102">
              <w:t>Кадровое обеспечение образовательного процесса</w:t>
            </w:r>
          </w:p>
        </w:tc>
      </w:tr>
    </w:tbl>
    <w:p w:rsidR="00E66FCF" w:rsidRDefault="00E66FCF" w:rsidP="000B68EF">
      <w:pPr>
        <w:jc w:val="center"/>
        <w:rPr>
          <w:b/>
        </w:rPr>
      </w:pP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B5065C">
        <w:t>18</w:t>
      </w:r>
      <w:r w:rsidRPr="00EF296F">
        <w:t xml:space="preserve"> академических час</w:t>
      </w:r>
      <w:r w:rsidR="00B5065C">
        <w:t>ов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140546">
        <w:t>Современная психофармакотерапия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Default="000B68EF" w:rsidP="000B68EF"/>
    <w:p w:rsidR="00184F22" w:rsidRDefault="00184F22" w:rsidP="000B68EF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595"/>
        <w:gridCol w:w="1772"/>
      </w:tblGrid>
      <w:tr w:rsidR="00184F22" w:rsidTr="00841636">
        <w:tc>
          <w:tcPr>
            <w:tcW w:w="5353" w:type="dxa"/>
          </w:tcPr>
          <w:p w:rsidR="00184F22" w:rsidRDefault="00184F22" w:rsidP="00184F22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184F22" w:rsidRPr="00841636" w:rsidRDefault="00184F22" w:rsidP="00184F22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184F22" w:rsidRDefault="00184F22" w:rsidP="00841636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841636" w:rsidTr="00841636">
        <w:tc>
          <w:tcPr>
            <w:tcW w:w="5353" w:type="dxa"/>
          </w:tcPr>
          <w:p w:rsidR="00841636" w:rsidRDefault="00841636" w:rsidP="000B68EF"/>
        </w:tc>
        <w:tc>
          <w:tcPr>
            <w:tcW w:w="3686" w:type="dxa"/>
          </w:tcPr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841636" w:rsidRDefault="00841636" w:rsidP="00841636"/>
        </w:tc>
      </w:tr>
      <w:tr w:rsidR="00841636" w:rsidTr="00841636">
        <w:tc>
          <w:tcPr>
            <w:tcW w:w="5353" w:type="dxa"/>
          </w:tcPr>
          <w:p w:rsidR="00841636" w:rsidRDefault="00841636" w:rsidP="000B68EF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841636" w:rsidRDefault="00841636" w:rsidP="00841636">
            <w:r>
              <w:t>Баженова Ю.В.</w:t>
            </w:r>
          </w:p>
        </w:tc>
      </w:tr>
    </w:tbl>
    <w:p w:rsidR="00184F22" w:rsidRDefault="00184F22" w:rsidP="000B68EF"/>
    <w:p w:rsidR="000B68EF" w:rsidRDefault="000B68EF" w:rsidP="000B68EF">
      <w:pPr>
        <w:jc w:val="both"/>
      </w:pPr>
    </w:p>
    <w:p w:rsidR="000B68EF" w:rsidRPr="00EF296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</w:t>
      </w:r>
      <w:r w:rsidR="000B68EF" w:rsidRPr="00650EEF">
        <w:t xml:space="preserve">сроком освоения </w:t>
      </w:r>
      <w:r w:rsidR="00B5065C">
        <w:t>18</w:t>
      </w:r>
      <w:r w:rsidR="000B68EF" w:rsidRPr="00650EEF">
        <w:t xml:space="preserve"> академических час</w:t>
      </w:r>
      <w:r w:rsidR="00B5065C">
        <w:t>ов</w:t>
      </w:r>
      <w:r w:rsidR="000B68EF" w:rsidRPr="00650EEF">
        <w:t xml:space="preserve"> «</w:t>
      </w:r>
      <w:r w:rsidR="00140546">
        <w:t>Современная психофармакотерапия</w:t>
      </w:r>
      <w:r w:rsidR="000B68EF" w:rsidRPr="00650EEF">
        <w:t>»</w:t>
      </w:r>
      <w:r w:rsidRPr="00650EEF">
        <w:t xml:space="preserve"> 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0B68EF" w:rsidRPr="005825AC" w:rsidRDefault="00A5498C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566EAD">
        <w:t xml:space="preserve"> </w:t>
      </w:r>
      <w:r w:rsidRPr="00EF296F">
        <w:t xml:space="preserve">повышения квалификации врачей со сроком освоения </w:t>
      </w:r>
      <w:r w:rsidR="00B5065C">
        <w:t>18</w:t>
      </w:r>
      <w:r w:rsidRPr="00EF296F">
        <w:t xml:space="preserve"> академических час</w:t>
      </w:r>
      <w:r w:rsidR="00B5065C">
        <w:t>ов</w:t>
      </w:r>
      <w:r w:rsidRPr="00EF296F">
        <w:t xml:space="preserve"> «</w:t>
      </w:r>
      <w:r w:rsidR="00140546">
        <w:t>Современная психофармакотерапия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BE6379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F82474">
        <w:t>психиатра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2733CA" w:rsidRDefault="002733CA" w:rsidP="002733CA">
      <w:pPr>
        <w:tabs>
          <w:tab w:val="left" w:pos="426"/>
        </w:tabs>
        <w:ind w:left="142"/>
        <w:jc w:val="both"/>
      </w:pPr>
      <w:r>
        <w:t>1.</w:t>
      </w:r>
      <w:r>
        <w:tab/>
        <w:t>Задача теоретического курса предусматривает освещение современных психотропных препаратов, применяемых для лечения психических и поведенческих расстройств.</w:t>
      </w:r>
    </w:p>
    <w:p w:rsidR="007F7102" w:rsidRDefault="002733CA" w:rsidP="002733CA">
      <w:pPr>
        <w:tabs>
          <w:tab w:val="left" w:pos="426"/>
        </w:tabs>
        <w:ind w:left="142"/>
        <w:jc w:val="both"/>
      </w:pPr>
      <w:r>
        <w:t>2.</w:t>
      </w:r>
      <w:r>
        <w:tab/>
        <w:t>Освоение практических умений и навыков, необходимых врачу-психиатру для адекватного проведения терапии психически больных.</w:t>
      </w:r>
    </w:p>
    <w:p w:rsidR="002733CA" w:rsidRPr="00BE6379" w:rsidRDefault="002733CA" w:rsidP="002733CA">
      <w:pPr>
        <w:tabs>
          <w:tab w:val="left" w:pos="1134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врачи-</w:t>
      </w:r>
      <w:r w:rsidR="00F82474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FB3A2A">
        <w:t>Согласно</w:t>
      </w:r>
      <w:r w:rsidRPr="00BE6379"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Pr="00BE6379">
        <w:rPr>
          <w:b/>
        </w:rPr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</w:t>
      </w:r>
      <w:r>
        <w:t>методов диагностики и лечения, развитие</w:t>
      </w:r>
      <w:r w:rsidRPr="003628C7">
        <w:t xml:space="preserve">  профессиональной компетенции и квалификации </w:t>
      </w:r>
      <w:r>
        <w:t>врача-психиатра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Объем программы: </w:t>
      </w:r>
      <w:r w:rsidR="002733CA">
        <w:rPr>
          <w:b/>
        </w:rPr>
        <w:t>18</w:t>
      </w:r>
      <w:r w:rsidR="00BE6379">
        <w:rPr>
          <w:b/>
        </w:rPr>
        <w:t xml:space="preserve"> </w:t>
      </w:r>
      <w:r w:rsidR="003628C7">
        <w:t>аудиторных</w:t>
      </w:r>
      <w:r w:rsidR="00BE6379">
        <w:t xml:space="preserve"> </w:t>
      </w:r>
      <w:r w:rsidRPr="00EF296F">
        <w:t>час</w:t>
      </w:r>
      <w:r w:rsidR="002733CA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BE637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6800F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71D71">
              <w:rPr>
                <w:b/>
              </w:rPr>
              <w:t>125</w:t>
            </w:r>
            <w:r w:rsidR="0022252A" w:rsidRPr="0022252A">
              <w:rPr>
                <w:b/>
              </w:rPr>
              <w:t xml:space="preserve"> месяца</w:t>
            </w:r>
          </w:p>
          <w:p w:rsidR="000B68EF" w:rsidRPr="0022252A" w:rsidRDefault="0022252A" w:rsidP="00171D71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171D71">
              <w:rPr>
                <w:b/>
              </w:rPr>
              <w:t>3</w:t>
            </w:r>
            <w:r w:rsidRPr="0022252A">
              <w:rPr>
                <w:b/>
              </w:rPr>
              <w:t xml:space="preserve"> дн</w:t>
            </w:r>
            <w:r w:rsidR="00171D71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171D71">
              <w:rPr>
                <w:b/>
              </w:rPr>
              <w:t>0,5</w:t>
            </w:r>
            <w:r w:rsidRPr="0022252A">
              <w:rPr>
                <w:b/>
              </w:rPr>
              <w:t xml:space="preserve"> недел</w:t>
            </w:r>
            <w:r w:rsidR="006800F3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6A0442" w:rsidRDefault="00506618" w:rsidP="005D4B9A">
      <w:pPr>
        <w:tabs>
          <w:tab w:val="left" w:pos="709"/>
        </w:tabs>
        <w:jc w:val="both"/>
        <w:rPr>
          <w:b/>
        </w:rPr>
      </w:pPr>
      <w:r w:rsidRPr="006A0442">
        <w:rPr>
          <w:shd w:val="clear" w:color="auto" w:fill="FFFFFF"/>
        </w:rPr>
        <w:t>7.1.</w:t>
      </w:r>
      <w:r w:rsidRPr="006A0442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5D4B9A" w:rsidRDefault="00506618" w:rsidP="005D4B9A">
      <w:pPr>
        <w:jc w:val="both"/>
      </w:pPr>
      <w:r w:rsidRPr="006A0442">
        <w:t>7.1.1.</w:t>
      </w:r>
      <w:r w:rsidR="00242141" w:rsidRPr="006A0442">
        <w:t xml:space="preserve">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="00242141" w:rsidRPr="006A0442">
          <w:t>2012 г</w:t>
        </w:r>
      </w:smartTag>
      <w:r w:rsidR="00242141" w:rsidRPr="006A0442">
        <w:t>.</w:t>
      </w:r>
      <w:r w:rsidR="00242141" w:rsidRPr="0061273C">
        <w:t xml:space="preserve"> № 566н "Об утверждении Порядка оказания медицинской помощи при психических расстройствах и расстройствах поведения".</w:t>
      </w:r>
      <w:r w:rsidR="00242141"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="00242141" w:rsidRPr="005D4B9A">
          <w:t>2012 г</w:t>
        </w:r>
      </w:smartTag>
      <w:r w:rsidR="00242141" w:rsidRPr="005D4B9A">
        <w:t>. Регистрационный № 24895</w:t>
      </w:r>
    </w:p>
    <w:p w:rsidR="00377000" w:rsidRPr="005D4B9A" w:rsidRDefault="00242141" w:rsidP="005D4B9A">
      <w:pPr>
        <w:tabs>
          <w:tab w:val="left" w:pos="709"/>
        </w:tabs>
        <w:jc w:val="both"/>
      </w:pPr>
      <w:r w:rsidRPr="005D4B9A">
        <w:t xml:space="preserve">7.1.2. </w:t>
      </w:r>
      <w:r w:rsidR="009212A2" w:rsidRPr="005D4B9A">
        <w:t xml:space="preserve">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9212A2" w:rsidRPr="005D4B9A" w:rsidRDefault="009212A2" w:rsidP="005D4B9A">
      <w:pPr>
        <w:tabs>
          <w:tab w:val="left" w:pos="709"/>
        </w:tabs>
        <w:jc w:val="both"/>
      </w:pPr>
      <w:r w:rsidRPr="00BE6379"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  <w:r w:rsidRPr="005D4B9A">
        <w:t xml:space="preserve">                                      </w:t>
      </w:r>
    </w:p>
    <w:p w:rsidR="009212A2" w:rsidRPr="0061273C" w:rsidRDefault="009212A2" w:rsidP="005D4B9A">
      <w:pPr>
        <w:tabs>
          <w:tab w:val="left" w:pos="-142"/>
        </w:tabs>
        <w:jc w:val="both"/>
        <w:rPr>
          <w:snapToGrid w:val="0"/>
        </w:rPr>
      </w:pPr>
      <w:r w:rsidRPr="0061273C">
        <w:lastRenderedPageBreak/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</w:t>
      </w:r>
      <w:r w:rsidR="005D4B9A" w:rsidRPr="0061273C">
        <w:rPr>
          <w:snapToGrid w:val="0"/>
        </w:rPr>
        <w:t>.</w:t>
      </w:r>
    </w:p>
    <w:p w:rsidR="006A0442" w:rsidRPr="00844819" w:rsidRDefault="006A0442" w:rsidP="006A0442">
      <w:pPr>
        <w:contextualSpacing/>
        <w:jc w:val="both"/>
        <w:rPr>
          <w:sz w:val="28"/>
          <w:szCs w:val="28"/>
        </w:rPr>
      </w:pPr>
      <w:r>
        <w:t>7.1.5.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</w:p>
    <w:p w:rsidR="006A0442" w:rsidRPr="001B1E7D" w:rsidRDefault="006A0442" w:rsidP="006A0442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7.1.6.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6A0442" w:rsidRPr="001B1E7D" w:rsidRDefault="006A0442" w:rsidP="006A0442">
      <w:pPr>
        <w:contextualSpacing/>
        <w:jc w:val="both"/>
      </w:pPr>
      <w:r w:rsidRPr="001B1E7D">
        <w:t>7.1.</w:t>
      </w:r>
      <w:r>
        <w:t>7</w:t>
      </w:r>
      <w:r w:rsidRPr="001B1E7D"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6A0442" w:rsidRPr="000C1337" w:rsidRDefault="006A0442" w:rsidP="006A0442">
      <w:pPr>
        <w:jc w:val="both"/>
      </w:pPr>
      <w:r w:rsidRPr="000C1337">
        <w:t>7.1.</w:t>
      </w:r>
      <w:r>
        <w:t>8</w:t>
      </w:r>
      <w:r w:rsidRPr="000C1337">
        <w:t xml:space="preserve">. Приложение к приказу Министерства здравоохранения и социального развития Российской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6A0442" w:rsidRPr="000C1337" w:rsidRDefault="006A0442" w:rsidP="006A0442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 xml:space="preserve">. N 397н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средствами»</w:t>
      </w:r>
    </w:p>
    <w:p w:rsidR="006A0442" w:rsidRPr="000C1337" w:rsidRDefault="006A0442" w:rsidP="006A0442">
      <w:pPr>
        <w:jc w:val="both"/>
      </w:pPr>
      <w:r w:rsidRPr="000C1337">
        <w:t>7.1.</w:t>
      </w:r>
      <w:r>
        <w:t>10</w:t>
      </w:r>
      <w:r w:rsidRPr="000C1337">
        <w:t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6A0442" w:rsidRDefault="006A0442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6A0442">
        <w:t>7.</w:t>
      </w:r>
      <w:r w:rsidR="00506618" w:rsidRPr="006A0442">
        <w:t>2</w:t>
      </w:r>
      <w:r w:rsidRPr="006A0442">
        <w:t xml:space="preserve">. </w:t>
      </w:r>
      <w:r w:rsidRPr="006A0442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A6ECB" w:rsidRDefault="00DA6ECB" w:rsidP="00091113">
      <w:pPr>
        <w:ind w:left="709" w:hanging="709"/>
        <w:jc w:val="both"/>
      </w:pP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Бобров А.С. Шизофрения. Избранные вопросы клиники и терапии. Иркутск, 2009. - 228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</w:pPr>
      <w:r>
        <w:t>Бобров А.С. Эндогенная депрессия. - 2-е изд.,  доп. и перераб. Иркутск, 2010. - 370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Жмуров В.А.  Большой толковый словарь терминов психиатрии/ В.А. Жмуров. Элиста: Джангар, 2010. - 864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Жмуров В.А. Клиническая психиатрия. Элиста,  2010.-1272 с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Классификации болезней в психиатрии и наркологии/ Ред. М.М. Милевский. М.: Триада-Х, 2009. - 184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Клинические разборы в психиатрической практике/ Ред. А.Г. Гофман. М.: МЕДпресс-информ, 2006. - 704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</w:pPr>
      <w:r>
        <w:t>Клинические рекомендации. Психиатрия / Ред. Н.Г. Незнанов.- М.: ГЭОТАР-Медиа, 2009 - 512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Менделевич В.Д.  Клиническая и медицнская психология: учеб. пособие для мед. вузов/ В.Д. Менделевич. - 6-е изд. М.: МЕДпресс-информ, 2008. - 432 с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Наркология/ Ред. Н.Н. Иванец, Ред. И.П. Анохина, Ред. М.А. Винникова. М.: ГЭОТАР-Медиа. 2008. - 720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Психиатрия/ Ред. Т.Б. Дмитриева, Ред. В.Н. Краснов, Ред. Н.Г. Незнанов, Ред. В.Я. Семке, Ред. А.С. Тиганов. М.: ГЭОТАР-Медиа. 2009. - 1000с.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lastRenderedPageBreak/>
        <w:t>Шацберг А.Ф. Руководство по клинической психофармакологии: пер. с англ./ А.Ф. Шацберг, Д.О.Коул, Ч. ДеБаттиста; Ред. пер. А.Б. Смулевич, Ред. пер. С.В. Иванов. - 2-е изд.  М.: МЕДпресс-информ, 2014. - 608 с.</w:t>
      </w:r>
    </w:p>
    <w:p w:rsidR="00DA6ECB" w:rsidRPr="00437E00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Бобров</w:t>
      </w:r>
      <w:r>
        <w:t xml:space="preserve"> А.С.</w:t>
      </w:r>
      <w:r w:rsidRPr="00437E00">
        <w:t>Шизофрения (клиника, терапия): пособие для врачей. Иркутск: РИО ГБОУ ДПО ИГМАПО, 2015. – 54 с.</w:t>
      </w:r>
    </w:p>
    <w:p w:rsidR="00DA6ECB" w:rsidRDefault="00DA6ECB" w:rsidP="00091113">
      <w:pPr>
        <w:pStyle w:val="af"/>
        <w:numPr>
          <w:ilvl w:val="0"/>
          <w:numId w:val="8"/>
        </w:numPr>
        <w:ind w:left="709" w:hanging="709"/>
        <w:jc w:val="both"/>
      </w:pPr>
      <w:r>
        <w:t>Иванова Л.А. Деменция. Клиническая диагностика, терапия: пособие для врачей. Иркутск: РИО ИГМАПО, 2011.- 44 с.</w:t>
      </w:r>
    </w:p>
    <w:p w:rsidR="00DA6ECB" w:rsidRPr="00437E00" w:rsidRDefault="00DA6ECB" w:rsidP="00DA6ECB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Иванова Л. А., Ковалева А.В.</w:t>
      </w:r>
      <w:r>
        <w:t xml:space="preserve">, Ситникова Н.О., Климова А.А. </w:t>
      </w:r>
      <w:r w:rsidRPr="00437E00">
        <w:t>Вальдоксан в терапии непсихотической депрессии с единичным и рекуррентным типом течения: метод.рекомендации.  Иркутск: РИО ГБОУ ДПО ИГМАПО, 2013. – 22 с.</w:t>
      </w:r>
    </w:p>
    <w:p w:rsidR="00DA6ECB" w:rsidRPr="00437E00" w:rsidRDefault="00DA6ECB" w:rsidP="00DA6ECB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Иванова</w:t>
      </w:r>
      <w:r>
        <w:t xml:space="preserve"> Л. А., Рожкова М.Ю. </w:t>
      </w:r>
      <w:r w:rsidRPr="00437E00">
        <w:t>Диагностика и терапия кататонических расстройств в клинике параноидной шизофрении с эпизодическим типом течения и шизоаффективной структурой манифестного приступа: пособие для врачей.  Иркутск: РИО ГБОУ ДПО ИГМАПО, 2014.- 40 с.</w:t>
      </w:r>
    </w:p>
    <w:p w:rsidR="00DA6ECB" w:rsidRPr="00437E00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Ковалева А.В.</w:t>
      </w:r>
      <w:r>
        <w:t xml:space="preserve"> </w:t>
      </w:r>
      <w:r w:rsidRPr="00437E00">
        <w:t>Стресспровоцированная депрессия (клиника, терапия): методические рекомендации.  Иркутск: РИО ГБОУ ДПО ИГМАПО, 2015. – 24 с.</w:t>
      </w:r>
    </w:p>
    <w:p w:rsidR="00DA6ECB" w:rsidRPr="00091113" w:rsidRDefault="00DA6ECB" w:rsidP="00DA6ECB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091113">
        <w:t xml:space="preserve">Колягин </w:t>
      </w:r>
      <w:r>
        <w:t>В. В.</w:t>
      </w:r>
      <w:r w:rsidRPr="00091113">
        <w:t>Эпилепсия (хронические изменения личности, деменция, аффективные расстройства, неврозы, острые и хронические психозы, диагностика и лечение; эпилептические энцефалопатии): пособие для врачей. Иркутск: РИО ГБОУ ДПО ИГМАПО, 2013. – 60 с.</w:t>
      </w:r>
    </w:p>
    <w:p w:rsidR="00DA6ECB" w:rsidRDefault="00DA6ECB" w:rsidP="00DA6ECB">
      <w:pPr>
        <w:pStyle w:val="af"/>
        <w:numPr>
          <w:ilvl w:val="0"/>
          <w:numId w:val="8"/>
        </w:numPr>
        <w:ind w:left="709" w:hanging="709"/>
        <w:jc w:val="both"/>
      </w:pPr>
      <w:r>
        <w:t>Петрунько О.В. Современная антидепрессивная терапия: пособие для врачей. Иркутск: РИО ИГИУВа, 2010. - 67 с.</w:t>
      </w:r>
    </w:p>
    <w:p w:rsidR="00DA6ECB" w:rsidRPr="00437E00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Петрунько</w:t>
      </w:r>
      <w:r>
        <w:t xml:space="preserve"> О. В. </w:t>
      </w:r>
      <w:r w:rsidRPr="00437E00">
        <w:t>Велаксин (венлафаксин) в терапии депрессивного расстройства: метод. рекомендации. Иркутск: РИО ГБОУ ДПО ИГМАПО, 2013.- 24с.</w:t>
      </w:r>
    </w:p>
    <w:p w:rsidR="00DA6ECB" w:rsidRPr="00437E00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Петрунько</w:t>
      </w:r>
      <w:r>
        <w:t xml:space="preserve"> О. В. </w:t>
      </w:r>
      <w:r w:rsidRPr="00437E00">
        <w:t>Современные подходы к оценке эффективности антидепрессивной терапии: метод. рекомендации.  Иркутск: РИО ГБОУ ДПО ИГМАПО, 2014. – 24 с.</w:t>
      </w:r>
    </w:p>
    <w:p w:rsidR="00DA6ECB" w:rsidRDefault="00DA6ECB" w:rsidP="00DA6ECB">
      <w:pPr>
        <w:pStyle w:val="af"/>
        <w:numPr>
          <w:ilvl w:val="0"/>
          <w:numId w:val="8"/>
        </w:numPr>
        <w:ind w:left="709" w:hanging="709"/>
        <w:jc w:val="both"/>
      </w:pPr>
      <w:r>
        <w:t>Петрунько О.В. Транквилизаторы:  пособие для врачей. Иркутск: РИО ИГМАПО, 2014. - 52 с.</w:t>
      </w:r>
    </w:p>
    <w:p w:rsidR="00DA6ECB" w:rsidRPr="00437E00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>Петрунько О.</w:t>
      </w:r>
      <w:r>
        <w:t xml:space="preserve">В. </w:t>
      </w:r>
      <w:r w:rsidRPr="00437E00">
        <w:t>Бензодиазепиновые транквилизаторы в комплексной терапии депрессии: метод. рекомендации. Иркутск: РИО ГБОУ ДПО ИГМАПО, 2015. – 32с.</w:t>
      </w:r>
    </w:p>
    <w:p w:rsidR="00DA6ECB" w:rsidRDefault="00DA6ECB" w:rsidP="00437E00">
      <w:pPr>
        <w:pStyle w:val="af"/>
        <w:numPr>
          <w:ilvl w:val="0"/>
          <w:numId w:val="8"/>
        </w:numPr>
        <w:tabs>
          <w:tab w:val="left" w:pos="709"/>
        </w:tabs>
        <w:ind w:left="709" w:hanging="709"/>
      </w:pPr>
      <w:r w:rsidRPr="00437E00">
        <w:t xml:space="preserve">Петрунько </w:t>
      </w:r>
      <w:r>
        <w:t xml:space="preserve">О.В. </w:t>
      </w:r>
      <w:r w:rsidRPr="00437E00">
        <w:t>Современные пути преодоления терапевтической резистентности при депрессивных расстройствах: пособие для врачей. Иркутск: РИО ГБОУ ДПО ИГМАПО, 2015. – 46 с.</w:t>
      </w:r>
    </w:p>
    <w:p w:rsidR="00614155" w:rsidRPr="00EC0AD9" w:rsidRDefault="00614155" w:rsidP="00614155">
      <w:pPr>
        <w:pStyle w:val="af"/>
        <w:widowControl w:val="0"/>
        <w:numPr>
          <w:ilvl w:val="0"/>
          <w:numId w:val="8"/>
        </w:numPr>
        <w:tabs>
          <w:tab w:val="left" w:pos="1586"/>
          <w:tab w:val="left" w:pos="5589"/>
        </w:tabs>
        <w:autoSpaceDE w:val="0"/>
        <w:autoSpaceDN w:val="0"/>
        <w:adjustRightInd w:val="0"/>
        <w:ind w:left="709" w:hanging="709"/>
        <w:jc w:val="both"/>
      </w:pPr>
      <w:r w:rsidRPr="00EC0AD9">
        <w:t>Петрунько О.В. Психофармакотерапия в период беременности и грудного вскармливания: практ. пособие. Иркутск: РИО ГБОУ ДПО ИГМАПО, 2016. – 40 с.</w:t>
      </w:r>
    </w:p>
    <w:p w:rsidR="00614155" w:rsidRPr="00437E00" w:rsidRDefault="00614155" w:rsidP="00437E00">
      <w:pPr>
        <w:pStyle w:val="af"/>
        <w:widowControl w:val="0"/>
        <w:numPr>
          <w:ilvl w:val="0"/>
          <w:numId w:val="8"/>
        </w:numPr>
        <w:tabs>
          <w:tab w:val="left" w:pos="1589"/>
          <w:tab w:val="left" w:pos="5589"/>
        </w:tabs>
        <w:suppressAutoHyphens/>
        <w:autoSpaceDE w:val="0"/>
        <w:autoSpaceDN w:val="0"/>
        <w:adjustRightInd w:val="0"/>
        <w:ind w:left="709" w:hanging="709"/>
        <w:jc w:val="both"/>
      </w:pPr>
      <w:r w:rsidRPr="00EC0AD9">
        <w:t>Ворсина О.П.</w:t>
      </w:r>
      <w:r>
        <w:t xml:space="preserve"> </w:t>
      </w:r>
      <w:r w:rsidRPr="00EC0AD9">
        <w:t xml:space="preserve"> Вопросы амбулаторного принудительного наблюдения и лечения у психиатра лиц, страдающих психическими расстройствами: методические рекомендации. Иркутск, ИГМАПО, 2016. -  27 с.</w:t>
      </w:r>
    </w:p>
    <w:p w:rsidR="009D3E18" w:rsidRDefault="009D3E18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  <w:highlight w:val="yellow"/>
        </w:rPr>
      </w:pP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="00966258" w:rsidRPr="00E02BEE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lastRenderedPageBreak/>
        <w:t>Внешние ресурсы: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Default="005D5478" w:rsidP="002D6451">
      <w:pPr>
        <w:tabs>
          <w:tab w:val="left" w:pos="1276"/>
        </w:tabs>
        <w:jc w:val="both"/>
      </w:pPr>
    </w:p>
    <w:p w:rsidR="00614155" w:rsidRPr="006C3A5A" w:rsidRDefault="00614155" w:rsidP="00614155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</w:rPr>
      </w:pPr>
      <w:r w:rsidRPr="006C3A5A">
        <w:rPr>
          <w:color w:val="000000" w:themeColor="text1"/>
        </w:rPr>
        <w:t xml:space="preserve">7.4. </w:t>
      </w:r>
      <w:r w:rsidRPr="006C3A5A">
        <w:rPr>
          <w:bCs/>
          <w:color w:val="000000" w:themeColor="text1"/>
        </w:rPr>
        <w:t>Интернет-ресурсы:</w:t>
      </w:r>
    </w:p>
    <w:p w:rsidR="00614155" w:rsidRPr="006C3A5A" w:rsidRDefault="00614155" w:rsidP="00614155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7" w:history="1">
        <w:r w:rsidRPr="006C3A5A">
          <w:rPr>
            <w:rStyle w:val="af5"/>
            <w:color w:val="000000" w:themeColor="text1"/>
          </w:rPr>
          <w:t>http://www.</w:t>
        </w:r>
        <w:r w:rsidRPr="006C3A5A">
          <w:rPr>
            <w:rStyle w:val="af5"/>
            <w:color w:val="000000" w:themeColor="text1"/>
            <w:lang w:val="en-US"/>
          </w:rPr>
          <w:t>ig</w:t>
        </w:r>
        <w:r w:rsidRPr="006C3A5A">
          <w:rPr>
            <w:rStyle w:val="af5"/>
            <w:color w:val="000000" w:themeColor="text1"/>
          </w:rPr>
          <w:t>mapo.ru/</w:t>
        </w:r>
      </w:hyperlink>
      <w:r w:rsidRPr="006C3A5A">
        <w:rPr>
          <w:color w:val="000000" w:themeColor="text1"/>
        </w:rPr>
        <w:t xml:space="preserve"> - сайт ГБОУ ДПО ИГМАПО МЗ РФ</w:t>
      </w:r>
    </w:p>
    <w:p w:rsidR="00614155" w:rsidRPr="006C3A5A" w:rsidRDefault="00614155" w:rsidP="00614155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8" w:history="1">
        <w:r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614155" w:rsidRPr="006C3A5A" w:rsidRDefault="00614155" w:rsidP="00614155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tgtFrame="_blank" w:history="1">
        <w:r w:rsidRPr="006C3A5A">
          <w:rPr>
            <w:bCs/>
            <w:snapToGrid w:val="0"/>
            <w:color w:val="000000" w:themeColor="text1"/>
          </w:rPr>
          <w:t>MedicalStudent.com</w:t>
        </w:r>
      </w:hyperlink>
      <w:r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614155" w:rsidRPr="006C3A5A" w:rsidRDefault="00614155" w:rsidP="00614155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614155" w:rsidRPr="006C3A5A" w:rsidRDefault="00614155" w:rsidP="00614155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614155" w:rsidRDefault="00614155" w:rsidP="00614155">
      <w:pPr>
        <w:widowControl w:val="0"/>
        <w:jc w:val="both"/>
        <w:rPr>
          <w:color w:val="000000" w:themeColor="text1"/>
          <w:u w:val="single"/>
        </w:rPr>
      </w:pPr>
    </w:p>
    <w:p w:rsidR="00614155" w:rsidRPr="006C3A5A" w:rsidRDefault="00614155" w:rsidP="00614155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0" w:history="1">
        <w:r w:rsidRPr="006C3A5A">
          <w:rPr>
            <w:rStyle w:val="af5"/>
            <w:color w:val="000000" w:themeColor="text1"/>
          </w:rPr>
          <w:t>http://www.serbsky.ru</w:t>
        </w:r>
      </w:hyperlink>
      <w:r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Сербского Минздравсоцразвития России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Pr="006C3A5A">
          <w:rPr>
            <w:rStyle w:val="af5"/>
            <w:color w:val="000000" w:themeColor="text1"/>
          </w:rPr>
          <w:t>http://www.mniip.org</w:t>
        </w:r>
      </w:hyperlink>
      <w:r w:rsidRPr="006C3A5A">
        <w:rPr>
          <w:color w:val="000000" w:themeColor="text1"/>
        </w:rPr>
        <w:t xml:space="preserve"> ФГУ Московский НИИ психиатрии Росздрава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Pr="006C3A5A">
          <w:rPr>
            <w:rStyle w:val="af5"/>
            <w:color w:val="000000" w:themeColor="text1"/>
          </w:rPr>
          <w:t>http://www.bekhterev.spb.ru</w:t>
        </w:r>
      </w:hyperlink>
      <w:r w:rsidRPr="006C3A5A">
        <w:rPr>
          <w:color w:val="000000" w:themeColor="text1"/>
        </w:rPr>
        <w:t xml:space="preserve"> Санкт-Петербургский научно-исследовательский психоневрологический институт им. В.М. Бехтерева Росздрава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Pr="006C3A5A">
          <w:rPr>
            <w:rStyle w:val="af5"/>
            <w:color w:val="000000" w:themeColor="text1"/>
          </w:rPr>
          <w:t>http://www.psychiatry.ru</w:t>
        </w:r>
      </w:hyperlink>
      <w:r w:rsidRPr="006C3A5A">
        <w:rPr>
          <w:color w:val="000000" w:themeColor="text1"/>
        </w:rPr>
        <w:t xml:space="preserve"> УРАМН Научный центр психического здоровья РАМН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Pr="006C3A5A">
          <w:rPr>
            <w:rStyle w:val="af5"/>
            <w:color w:val="000000" w:themeColor="text1"/>
          </w:rPr>
          <w:t>http://www.nncn.ru</w:t>
        </w:r>
      </w:hyperlink>
      <w:r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Pr="006C3A5A">
          <w:rPr>
            <w:rStyle w:val="af5"/>
            <w:color w:val="000000" w:themeColor="text1"/>
          </w:rPr>
          <w:t>http://www.narcologos.ru</w:t>
        </w:r>
      </w:hyperlink>
      <w:r w:rsidRPr="006C3A5A">
        <w:rPr>
          <w:color w:val="000000" w:themeColor="text1"/>
        </w:rPr>
        <w:t xml:space="preserve"> Московский научно-практический центр наркологии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Pr="006C3A5A">
          <w:rPr>
            <w:rStyle w:val="af5"/>
            <w:color w:val="000000" w:themeColor="text1"/>
          </w:rPr>
          <w:t>http://www.sobchik.ru</w:t>
        </w:r>
      </w:hyperlink>
      <w:r w:rsidRPr="006C3A5A">
        <w:rPr>
          <w:color w:val="000000" w:themeColor="text1"/>
        </w:rPr>
        <w:t xml:space="preserve"> Институт прикладной психологии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17" w:history="1">
        <w:r w:rsidRPr="006C3A5A">
          <w:rPr>
            <w:rStyle w:val="af5"/>
            <w:color w:val="000000" w:themeColor="text1"/>
          </w:rPr>
          <w:t>http://www.mospsy.ru</w:t>
        </w:r>
      </w:hyperlink>
      <w:r w:rsidRPr="006C3A5A">
        <w:rPr>
          <w:color w:val="000000" w:themeColor="text1"/>
        </w:rPr>
        <w:t xml:space="preserve"> Московская психотерапевтическая академия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8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  </w:t>
      </w:r>
    </w:p>
    <w:p w:rsidR="00614155" w:rsidRPr="006C3A5A" w:rsidRDefault="00614155" w:rsidP="00614155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19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614155" w:rsidRPr="00614155" w:rsidRDefault="00614155" w:rsidP="00614155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0" w:history="1">
        <w:r w:rsidRPr="006C3A5A">
          <w:rPr>
            <w:rStyle w:val="af5"/>
            <w:color w:val="000000" w:themeColor="text1"/>
          </w:rPr>
          <w:t>http://www.oppl.ru</w:t>
        </w:r>
      </w:hyperlink>
      <w:r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1" w:history="1">
        <w:r w:rsidRPr="006C3A5A">
          <w:rPr>
            <w:rStyle w:val="af5"/>
            <w:color w:val="000000" w:themeColor="text1"/>
          </w:rPr>
          <w:t>http://www.psychiatr.ru</w:t>
        </w:r>
      </w:hyperlink>
      <w:r w:rsidRPr="006C3A5A">
        <w:rPr>
          <w:color w:val="000000" w:themeColor="text1"/>
        </w:rPr>
        <w:t xml:space="preserve"> Российское общество психиатров (РОП)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2" w:history="1">
        <w:r w:rsidRPr="006C3A5A">
          <w:rPr>
            <w:rStyle w:val="af5"/>
            <w:color w:val="000000" w:themeColor="text1"/>
          </w:rPr>
          <w:t>http://www.nsam.ru</w:t>
        </w:r>
      </w:hyperlink>
      <w:r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3" w:history="1">
        <w:r w:rsidRPr="006C3A5A">
          <w:rPr>
            <w:rStyle w:val="af5"/>
            <w:color w:val="000000" w:themeColor="text1"/>
          </w:rPr>
          <w:t>http://www.npar.ru</w:t>
        </w:r>
      </w:hyperlink>
      <w:r w:rsidRPr="006C3A5A">
        <w:rPr>
          <w:color w:val="000000" w:themeColor="text1"/>
        </w:rPr>
        <w:t xml:space="preserve"> Независимая психиатрическая ассоциация России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614155" w:rsidRPr="00614155" w:rsidRDefault="00614155" w:rsidP="00614155">
      <w:pPr>
        <w:widowControl w:val="0"/>
        <w:jc w:val="both"/>
        <w:rPr>
          <w:color w:val="000000" w:themeColor="text1"/>
          <w:lang w:val="en-US"/>
        </w:rPr>
      </w:pPr>
      <w:r w:rsidRPr="00614155">
        <w:rPr>
          <w:color w:val="000000" w:themeColor="text1"/>
          <w:lang w:val="en-US"/>
        </w:rPr>
        <w:t xml:space="preserve">http://www.al-anon-alateen.org - Al-Anon/Alateen.   </w:t>
      </w:r>
    </w:p>
    <w:p w:rsidR="00614155" w:rsidRPr="006C3A5A" w:rsidRDefault="00614155" w:rsidP="00614155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614155" w:rsidRPr="006C3A5A" w:rsidRDefault="00614155" w:rsidP="00614155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4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614155" w:rsidRPr="006C3A5A" w:rsidRDefault="00614155" w:rsidP="00614155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5" w:history="1">
        <w:r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614155" w:rsidRPr="006C3A5A" w:rsidRDefault="00614155" w:rsidP="00614155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614155" w:rsidRDefault="00614155" w:rsidP="00614155">
      <w:pPr>
        <w:widowControl w:val="0"/>
        <w:jc w:val="both"/>
        <w:rPr>
          <w:color w:val="000000" w:themeColor="text1"/>
          <w:u w:val="single"/>
        </w:rPr>
      </w:pP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6" w:history="1">
        <w:r w:rsidRPr="006C3A5A">
          <w:rPr>
            <w:rStyle w:val="af5"/>
            <w:color w:val="000000" w:themeColor="text1"/>
          </w:rPr>
          <w:t>http://www.nsam.ru/magazine</w:t>
        </w:r>
      </w:hyperlink>
      <w:r w:rsidRPr="006C3A5A">
        <w:rPr>
          <w:color w:val="000000" w:themeColor="text1"/>
        </w:rPr>
        <w:t xml:space="preserve"> «Вопросы наркологии»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7" w:history="1">
        <w:r w:rsidRPr="006C3A5A">
          <w:rPr>
            <w:rStyle w:val="af5"/>
            <w:color w:val="000000" w:themeColor="text1"/>
          </w:rPr>
          <w:t>http://www.mediasphera.ru/journals/korsakov</w:t>
        </w:r>
      </w:hyperlink>
      <w:r w:rsidRPr="006C3A5A">
        <w:rPr>
          <w:color w:val="000000" w:themeColor="text1"/>
        </w:rPr>
        <w:t xml:space="preserve"> «Журнал неврологии и психиатрии им. С.С Корсакова»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8" w:history="1">
        <w:r w:rsidRPr="006C3A5A">
          <w:rPr>
            <w:rStyle w:val="af5"/>
            <w:color w:val="000000" w:themeColor="text1"/>
          </w:rPr>
          <w:t>http://www.npar.ru/journal</w:t>
        </w:r>
      </w:hyperlink>
      <w:r w:rsidRPr="006C3A5A">
        <w:rPr>
          <w:color w:val="000000" w:themeColor="text1"/>
        </w:rPr>
        <w:t xml:space="preserve"> «Независимый психиатрический журнал»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29" w:history="1">
        <w:r w:rsidRPr="006C3A5A">
          <w:rPr>
            <w:rStyle w:val="af5"/>
            <w:color w:val="000000" w:themeColor="text1"/>
          </w:rPr>
          <w:t>http://www.psyobsor.org</w:t>
        </w:r>
      </w:hyperlink>
      <w:r w:rsidRPr="006C3A5A">
        <w:rPr>
          <w:color w:val="000000" w:themeColor="text1"/>
        </w:rPr>
        <w:t xml:space="preserve"> «Обзор современной психиатрии»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0" w:history="1">
        <w:r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Pr="006C3A5A">
        <w:rPr>
          <w:color w:val="000000" w:themeColor="text1"/>
        </w:rPr>
        <w:t xml:space="preserve">,  </w:t>
      </w:r>
      <w:hyperlink r:id="rId31" w:history="1">
        <w:r w:rsidRPr="006C3A5A">
          <w:rPr>
            <w:rStyle w:val="af5"/>
            <w:color w:val="000000" w:themeColor="text1"/>
          </w:rPr>
          <w:t>http://psychiatr.ru/magazine/obozr</w:t>
        </w:r>
      </w:hyperlink>
      <w:r w:rsidRPr="006C3A5A">
        <w:rPr>
          <w:color w:val="000000" w:themeColor="text1"/>
        </w:rPr>
        <w:t xml:space="preserve"> «Обозрение психиатрии»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2" w:history="1">
        <w:r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Pr="006C3A5A">
        <w:rPr>
          <w:color w:val="000000" w:themeColor="text1"/>
        </w:rPr>
        <w:t xml:space="preserve"> «Психиатрия и психофармакотерапия»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3" w:history="1">
        <w:r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Pr="006C3A5A">
        <w:rPr>
          <w:color w:val="000000" w:themeColor="text1"/>
        </w:rPr>
        <w:t xml:space="preserve"> «Психические расстройства в общей медицине»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4" w:history="1">
        <w:r w:rsidRPr="006C3A5A">
          <w:rPr>
            <w:rStyle w:val="af5"/>
            <w:color w:val="000000" w:themeColor="text1"/>
          </w:rPr>
          <w:t>http://www.psypharma.ru/</w:t>
        </w:r>
      </w:hyperlink>
      <w:r w:rsidRPr="006C3A5A">
        <w:rPr>
          <w:color w:val="000000" w:themeColor="text1"/>
        </w:rPr>
        <w:t xml:space="preserve"> «Современная терапия психических расстройств»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5" w:history="1">
        <w:r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Pr="006C3A5A">
        <w:rPr>
          <w:color w:val="000000" w:themeColor="text1"/>
        </w:rPr>
        <w:t xml:space="preserve"> «Дневник психиатра»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6" w:history="1">
        <w:r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Pr="006C3A5A">
        <w:rPr>
          <w:color w:val="000000" w:themeColor="text1"/>
        </w:rPr>
        <w:t xml:space="preserve"> </w:t>
      </w:r>
      <w:hyperlink r:id="rId37" w:history="1">
        <w:r w:rsidRPr="006C3A5A">
          <w:rPr>
            <w:rStyle w:val="af5"/>
            <w:color w:val="000000" w:themeColor="text1"/>
          </w:rPr>
          <w:t>http://psychiatr.ru/magazine/wpa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</w:rPr>
        <w:tab/>
        <w:t>«Всемирная Психиатрия»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8" w:history="1">
        <w:r w:rsidRPr="006C3A5A">
          <w:rPr>
            <w:rStyle w:val="af5"/>
            <w:color w:val="000000" w:themeColor="text1"/>
          </w:rPr>
          <w:t>http://psychiatr.ru/magazine/scp</w:t>
        </w:r>
      </w:hyperlink>
      <w:r w:rsidRPr="006C3A5A">
        <w:rPr>
          <w:color w:val="000000" w:themeColor="text1"/>
        </w:rPr>
        <w:t xml:space="preserve"> «Социальная и клиническая психиатрия»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39" w:history="1">
        <w:r w:rsidRPr="006C3A5A">
          <w:rPr>
            <w:rStyle w:val="af5"/>
            <w:color w:val="000000" w:themeColor="text1"/>
          </w:rPr>
          <w:t>http://www.medpsy.ru/index.php</w:t>
        </w:r>
      </w:hyperlink>
      <w:r w:rsidRPr="006C3A5A">
        <w:rPr>
          <w:color w:val="000000" w:themeColor="text1"/>
        </w:rPr>
        <w:t xml:space="preserve"> «Медицинская психология в России»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widowControl w:val="0"/>
        <w:spacing w:line="276" w:lineRule="auto"/>
        <w:jc w:val="both"/>
        <w:rPr>
          <w:color w:val="000000" w:themeColor="text1"/>
        </w:rPr>
      </w:pPr>
      <w:hyperlink r:id="rId40" w:history="1">
        <w:r w:rsidRPr="006C3A5A">
          <w:rPr>
            <w:rStyle w:val="af5"/>
            <w:color w:val="000000" w:themeColor="text1"/>
          </w:rPr>
          <w:t>http://psychiatr.ru/magazines</w:t>
        </w:r>
      </w:hyperlink>
      <w:r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Pr="006C3A5A">
        <w:rPr>
          <w:color w:val="000000" w:themeColor="text1"/>
        </w:rPr>
        <w:tab/>
      </w:r>
    </w:p>
    <w:p w:rsidR="00614155" w:rsidRPr="006C3A5A" w:rsidRDefault="00614155" w:rsidP="00614155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1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614155" w:rsidRPr="00614155" w:rsidRDefault="00614155" w:rsidP="002D6451">
      <w:pPr>
        <w:tabs>
          <w:tab w:val="left" w:pos="1276"/>
        </w:tabs>
        <w:jc w:val="both"/>
        <w:rPr>
          <w:lang w:val="en-US"/>
        </w:rPr>
      </w:pPr>
    </w:p>
    <w:p w:rsidR="00614155" w:rsidRPr="00614155" w:rsidRDefault="00614155" w:rsidP="002D6451">
      <w:pPr>
        <w:tabs>
          <w:tab w:val="left" w:pos="1276"/>
        </w:tabs>
        <w:jc w:val="both"/>
        <w:rPr>
          <w:lang w:val="en-US"/>
        </w:rPr>
      </w:pPr>
    </w:p>
    <w:p w:rsidR="000B68EF" w:rsidRPr="001A22A1" w:rsidRDefault="000B68EF" w:rsidP="000B68EF">
      <w:pPr>
        <w:tabs>
          <w:tab w:val="left" w:pos="1276"/>
        </w:tabs>
        <w:jc w:val="both"/>
      </w:pPr>
      <w:r w:rsidRPr="001A22A1">
        <w:t>7.</w:t>
      </w:r>
      <w:r w:rsidR="00614155">
        <w:t>5</w:t>
      </w:r>
      <w:r w:rsidRPr="001A22A1">
        <w:t xml:space="preserve">. </w:t>
      </w:r>
      <w:r w:rsidRPr="001A22A1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966258" w:rsidP="000B68EF">
      <w:pPr>
        <w:tabs>
          <w:tab w:val="left" w:pos="1276"/>
        </w:tabs>
        <w:jc w:val="both"/>
      </w:pPr>
      <w:r w:rsidRPr="001A22A1">
        <w:t>Иркутская областная клиническая психиатрическая больница №1</w:t>
      </w:r>
    </w:p>
    <w:p w:rsidR="000B68EF" w:rsidRDefault="00966258" w:rsidP="000B68EF">
      <w:pPr>
        <w:tabs>
          <w:tab w:val="left" w:pos="1276"/>
        </w:tabs>
        <w:jc w:val="both"/>
      </w:pPr>
      <w:r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>
        <w:t>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EF296F" w:rsidRDefault="00A5498C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6D067B" w:rsidRDefault="006D067B" w:rsidP="006D067B">
      <w:pPr>
        <w:keepNext/>
        <w:outlineLvl w:val="0"/>
        <w:rPr>
          <w:rFonts w:eastAsia="Calibri"/>
          <w:b/>
          <w:lang w:eastAsia="en-US"/>
        </w:rPr>
      </w:pPr>
    </w:p>
    <w:p w:rsidR="00614155" w:rsidRDefault="00614155" w:rsidP="00614155">
      <w:pPr>
        <w:pStyle w:val="aff4"/>
        <w:rPr>
          <w:lang w:eastAsia="en-US"/>
        </w:rPr>
      </w:pPr>
      <w:r>
        <w:rPr>
          <w:lang w:eastAsia="en-US"/>
        </w:rPr>
        <w:t>4.1. </w:t>
      </w:r>
      <w:r w:rsidRPr="00D96907">
        <w:rPr>
          <w:lang w:eastAsia="en-US"/>
        </w:rPr>
        <w:t xml:space="preserve">Квалификационная характеристика </w:t>
      </w:r>
      <w:r>
        <w:rPr>
          <w:lang w:eastAsia="en-US"/>
        </w:rPr>
        <w:t>специалиста</w:t>
      </w:r>
    </w:p>
    <w:p w:rsidR="00614155" w:rsidRDefault="00614155" w:rsidP="00614155">
      <w:pPr>
        <w:keepNext/>
        <w:outlineLvl w:val="0"/>
        <w:rPr>
          <w:lang w:eastAsia="en-US"/>
        </w:rPr>
      </w:pPr>
    </w:p>
    <w:p w:rsidR="00614155" w:rsidRPr="00EF296F" w:rsidRDefault="00614155" w:rsidP="00614155">
      <w:pPr>
        <w:jc w:val="both"/>
        <w:rPr>
          <w:rFonts w:eastAsia="Calibri"/>
          <w:lang w:eastAsia="en-US"/>
        </w:rPr>
      </w:pPr>
      <w:r w:rsidRPr="00D96907">
        <w:rPr>
          <w:lang w:eastAsia="en-US"/>
        </w:rPr>
        <w:t>по должности</w:t>
      </w:r>
      <w:r>
        <w:rPr>
          <w:lang w:eastAsia="en-US"/>
        </w:rPr>
        <w:t xml:space="preserve"> </w:t>
      </w:r>
      <w:r w:rsidRPr="00EF296F">
        <w:rPr>
          <w:rFonts w:eastAsia="Calibri"/>
          <w:b/>
          <w:lang w:eastAsia="en-US"/>
        </w:rPr>
        <w:t>«</w:t>
      </w:r>
      <w:r w:rsidRPr="00EF296F">
        <w:rPr>
          <w:b/>
          <w:bCs/>
          <w:kern w:val="32"/>
        </w:rPr>
        <w:t>Врач-</w:t>
      </w:r>
      <w:r>
        <w:rPr>
          <w:b/>
          <w:bCs/>
          <w:kern w:val="32"/>
        </w:rPr>
        <w:t>психиатр</w:t>
      </w:r>
      <w:r w:rsidRPr="00EF296F">
        <w:rPr>
          <w:b/>
          <w:bCs/>
          <w:kern w:val="32"/>
        </w:rPr>
        <w:t>»</w:t>
      </w:r>
      <w:r>
        <w:rPr>
          <w:b/>
          <w:bCs/>
          <w:kern w:val="32"/>
        </w:rPr>
        <w:t xml:space="preserve"> </w:t>
      </w:r>
      <w:r w:rsidRPr="00EF296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614155" w:rsidRPr="00EF296F" w:rsidRDefault="00614155" w:rsidP="00614155">
      <w:pPr>
        <w:autoSpaceDE w:val="0"/>
        <w:autoSpaceDN w:val="0"/>
        <w:adjustRightInd w:val="0"/>
        <w:rPr>
          <w:b/>
        </w:rPr>
      </w:pPr>
    </w:p>
    <w:p w:rsidR="00614155" w:rsidRDefault="00614155" w:rsidP="00614155">
      <w:pPr>
        <w:pStyle w:val="af4"/>
        <w:spacing w:before="0" w:beforeAutospacing="0" w:after="0" w:afterAutospacing="0"/>
        <w:jc w:val="both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614155" w:rsidRDefault="00614155" w:rsidP="0061415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стандартами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санитарно-просветительскую работу среди больных и их родственников по укреплению здоровья и профилактике заболеваний, пропаганде здорового образа жизни. 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</w:t>
      </w:r>
      <w:r>
        <w:rPr>
          <w:rFonts w:eastAsia="Calibri"/>
          <w:lang w:eastAsia="en-US"/>
        </w:rPr>
        <w:lastRenderedPageBreak/>
        <w:t xml:space="preserve">наблюдение, лечение и реабилитацию пациентов, страдающих психическим расстройством, в соответствии с клиническими показаниями и уровнем социальной адаптации/дезадаптации на всех этапах оказания психиатрической помощи; определяет показания к неотложной госпитализации, а в необходимых случаях ее организует в соответствии с законодательством РФ;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Разрабатывает (совместно с психологом, специалистом по социальной работе (социальным работником» индивидуальные комплексные программы психосоциальной реабилитации больных и осуществляет их совместно с указанным специалистом на данном этапе помощи.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 и полной) утраты трудоспособности. Определяет профессиональные ограничения – проводит первичную трудовую экспертизу через клинико-экспертную комиссию (КЭК) с представлением больного на МСЭК. Проводит мероприятия по предупреждению рецидивов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санитарно-просветительскую работу. Составляет отчеты о своей работе и осуществляет анализ ее эффективности.   </w:t>
      </w:r>
    </w:p>
    <w:p w:rsidR="00614155" w:rsidRDefault="00614155" w:rsidP="00614155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Должен знать</w:t>
      </w:r>
      <w:r>
        <w:rPr>
          <w:rFonts w:eastAsia="Calibri"/>
          <w:lang w:eastAsia="en-US"/>
        </w:rPr>
        <w:t xml:space="preserve">: </w:t>
      </w:r>
    </w:p>
    <w:p w:rsidR="00614155" w:rsidRDefault="00614155" w:rsidP="00614155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 требующих неотложной госпитализации, применения методов интенсивной терапии; методы исследования психических больных и прежде всего клинико-психопатологические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 вопросы временной и стойкой нетрудоспособности, медико-социальной экспертизы, вопросы диспансеризации и реабилитации психических больных; вопросы судебно-психиатрической и военной экспертизы психических больных; вопросы организации и деятельности медицинской службы гражданской обороны; формы и методы санитарного просвещения; основы трудового законодательства; правила внутреннего трудового распорядка; правила по охране труда и пожарной безопасности.  </w:t>
      </w:r>
    </w:p>
    <w:p w:rsidR="00614155" w:rsidRDefault="00614155" w:rsidP="00614155">
      <w:pPr>
        <w:tabs>
          <w:tab w:val="left" w:pos="567"/>
        </w:tabs>
        <w:jc w:val="both"/>
        <w:rPr>
          <w:b/>
        </w:rPr>
      </w:pPr>
    </w:p>
    <w:p w:rsidR="00614155" w:rsidRDefault="00614155" w:rsidP="00614155">
      <w:pPr>
        <w:tabs>
          <w:tab w:val="left" w:pos="567"/>
        </w:tabs>
        <w:jc w:val="both"/>
        <w:rPr>
          <w:b/>
        </w:rPr>
      </w:pPr>
      <w:r>
        <w:rPr>
          <w:b/>
        </w:rPr>
        <w:t>Специальные знания:</w:t>
      </w:r>
    </w:p>
    <w:p w:rsidR="00614155" w:rsidRDefault="00614155" w:rsidP="00614155">
      <w:pPr>
        <w:tabs>
          <w:tab w:val="left" w:pos="567"/>
        </w:tabs>
        <w:ind w:firstLine="567"/>
        <w:jc w:val="both"/>
      </w:pPr>
      <w:r>
        <w:t>Врач-психиатр должен знать профилактику, диагностику и уметь оказывать необходимую помощь при следующих заболеваниях и состояниях:</w:t>
      </w:r>
    </w:p>
    <w:p w:rsidR="00614155" w:rsidRDefault="00614155" w:rsidP="00614155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Эпилептический статус;</w:t>
      </w:r>
    </w:p>
    <w:p w:rsidR="00614155" w:rsidRDefault="00614155" w:rsidP="00614155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Фебрильная шизофрения;</w:t>
      </w:r>
    </w:p>
    <w:p w:rsidR="00614155" w:rsidRDefault="00614155" w:rsidP="00614155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Острая лекарственная интоксикация;</w:t>
      </w:r>
    </w:p>
    <w:p w:rsidR="00614155" w:rsidRDefault="00614155" w:rsidP="00614155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Осложнения нейролептической терапии;</w:t>
      </w:r>
    </w:p>
    <w:p w:rsidR="00614155" w:rsidRDefault="00614155" w:rsidP="00614155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Тяжелый алкогольный делирий.</w:t>
      </w:r>
    </w:p>
    <w:p w:rsidR="005B3F45" w:rsidRDefault="000B68EF" w:rsidP="000B68EF">
      <w:pPr>
        <w:autoSpaceDE w:val="0"/>
        <w:autoSpaceDN w:val="0"/>
        <w:adjustRightInd w:val="0"/>
        <w:jc w:val="both"/>
      </w:pPr>
      <w:r w:rsidRPr="00EF296F">
        <w:tab/>
      </w:r>
    </w:p>
    <w:p w:rsidR="000B68EF" w:rsidRPr="00EF296F" w:rsidRDefault="00614155" w:rsidP="000B68EF">
      <w:pPr>
        <w:autoSpaceDE w:val="0"/>
        <w:autoSpaceDN w:val="0"/>
        <w:adjustRightInd w:val="0"/>
        <w:jc w:val="both"/>
      </w:pPr>
      <w:r>
        <w:rPr>
          <w:b/>
          <w:i/>
        </w:rPr>
        <w:lastRenderedPageBreak/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  <w:r w:rsidR="000B68EF" w:rsidRPr="00EF296F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5B3F45">
        <w:t>Психиатрия</w:t>
      </w:r>
      <w:r w:rsidR="000B68EF" w:rsidRPr="00EF296F">
        <w:t>».</w:t>
      </w:r>
    </w:p>
    <w:p w:rsidR="000B68EF" w:rsidRPr="00EF296F" w:rsidRDefault="000B68EF" w:rsidP="000B68EF"/>
    <w:p w:rsidR="000B68EF" w:rsidRPr="00B01331" w:rsidRDefault="00B01331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4.3. </w:t>
      </w:r>
      <w:r w:rsidR="000B68EF" w:rsidRPr="000F121C">
        <w:rPr>
          <w:b/>
          <w:lang w:eastAsia="ar-SA"/>
        </w:rPr>
        <w:t>Характеристика профессиональных компетенций врача-</w:t>
      </w:r>
      <w:r w:rsidR="005B3F45" w:rsidRPr="000F121C">
        <w:rPr>
          <w:b/>
          <w:lang w:eastAsia="ar-SA"/>
        </w:rPr>
        <w:t>психиатра</w:t>
      </w:r>
      <w:r w:rsidR="000B68EF" w:rsidRPr="000F121C">
        <w:rPr>
          <w:b/>
          <w:lang w:eastAsia="ar-SA"/>
        </w:rPr>
        <w:t xml:space="preserve">, подлежащих совершенствованию в результате освоения дополнительной профессиональной программы  повышения квалификации врачей </w:t>
      </w:r>
      <w:r w:rsidR="007A4ED4" w:rsidRPr="000F121C">
        <w:rPr>
          <w:b/>
          <w:lang w:eastAsia="ar-SA"/>
        </w:rPr>
        <w:t>«</w:t>
      </w:r>
      <w:r w:rsidR="00140546" w:rsidRPr="000F121C">
        <w:rPr>
          <w:b/>
        </w:rPr>
        <w:t>Современная психофармакотерапия</w:t>
      </w:r>
      <w:r w:rsidR="007A4ED4" w:rsidRPr="000F121C">
        <w:rPr>
          <w:b/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C22520" w:rsidRPr="000F121C">
        <w:t xml:space="preserve">психических </w:t>
      </w:r>
      <w:r w:rsidRPr="000F121C">
        <w:t>заболеваниях;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 xml:space="preserve">2. Выявлять традиционные и дополнительные факторы риска развития </w:t>
      </w:r>
      <w:r w:rsidR="00C22520" w:rsidRPr="000F121C">
        <w:t xml:space="preserve">психических </w:t>
      </w:r>
      <w:r w:rsidRPr="000F121C">
        <w:t>заболеваний;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 xml:space="preserve">3. Проводить комплекс мер первичной профилактики </w:t>
      </w:r>
      <w:r w:rsidR="00C22520" w:rsidRPr="000F121C">
        <w:t xml:space="preserve">психических </w:t>
      </w:r>
      <w:r w:rsidRPr="000F121C">
        <w:t>заболеваний;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 xml:space="preserve">4. Определять группы риска по развитию </w:t>
      </w:r>
      <w:r w:rsidR="00C22520" w:rsidRPr="000F121C">
        <w:t xml:space="preserve">психической </w:t>
      </w:r>
      <w:r w:rsidRPr="000F121C">
        <w:t>болезни, осуществлять динамический диспансерный контроль;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>5. Планировать и проводить лабораторно-функциональное</w:t>
      </w:r>
      <w:r w:rsidR="00C22520" w:rsidRPr="000F121C">
        <w:t xml:space="preserve"> и психопатологическое</w:t>
      </w:r>
      <w:r w:rsidRPr="000F121C">
        <w:t xml:space="preserve"> обследование, с использованием современных экспертно-диагностических систем</w:t>
      </w:r>
      <w:r w:rsidR="00C22520" w:rsidRPr="000F121C">
        <w:t>,</w:t>
      </w:r>
      <w:r w:rsidRPr="000F121C">
        <w:t xml:space="preserve"> лабораторных </w:t>
      </w:r>
      <w:r w:rsidR="00C22520" w:rsidRPr="000F121C">
        <w:t>и психопатологических</w:t>
      </w:r>
      <w:r w:rsidR="00E02BEE" w:rsidRPr="000F121C">
        <w:t xml:space="preserve"> </w:t>
      </w:r>
      <w:r w:rsidRPr="000F121C">
        <w:t xml:space="preserve">тестов;  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0F121C" w:rsidRDefault="000B68EF" w:rsidP="000B68EF">
      <w:pPr>
        <w:tabs>
          <w:tab w:val="left" w:pos="1276"/>
        </w:tabs>
        <w:jc w:val="both"/>
      </w:pPr>
      <w:r w:rsidRPr="000F121C">
        <w:t>7. Назначить адекватное лечение пациентам с учетом коморбидных состояний;</w:t>
      </w:r>
    </w:p>
    <w:p w:rsidR="000B68EF" w:rsidRPr="006C39FF" w:rsidRDefault="000B68EF" w:rsidP="000B68EF">
      <w:pPr>
        <w:tabs>
          <w:tab w:val="left" w:pos="1276"/>
        </w:tabs>
        <w:jc w:val="both"/>
      </w:pPr>
      <w:r w:rsidRPr="000F121C">
        <w:t xml:space="preserve">8. Оказывать адекватную </w:t>
      </w:r>
      <w:r w:rsidR="00C22520" w:rsidRPr="000F121C">
        <w:t>психиатрическую</w:t>
      </w:r>
      <w:r w:rsidRPr="000F121C">
        <w:t xml:space="preserve"> помощь, контролировать патронаж.</w:t>
      </w:r>
      <w:r w:rsidRPr="006C39FF">
        <w:t xml:space="preserve"> </w:t>
      </w:r>
    </w:p>
    <w:p w:rsidR="00566EAD" w:rsidRDefault="00566EAD" w:rsidP="000B68EF">
      <w:pPr>
        <w:tabs>
          <w:tab w:val="left" w:pos="1276"/>
        </w:tabs>
        <w:jc w:val="both"/>
      </w:pPr>
    </w:p>
    <w:p w:rsidR="00614155" w:rsidRDefault="00614155" w:rsidP="00614155">
      <w:pPr>
        <w:pStyle w:val="aff4"/>
        <w:rPr>
          <w:lang w:eastAsia="en-US"/>
        </w:rPr>
      </w:pPr>
      <w:r>
        <w:rPr>
          <w:lang w:eastAsia="en-US"/>
        </w:rPr>
        <w:t>4.4.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614155" w:rsidRDefault="00614155" w:rsidP="00614155">
      <w:pPr>
        <w:jc w:val="both"/>
        <w:rPr>
          <w:rFonts w:eastAsia="Calibri"/>
          <w:b/>
          <w:lang w:eastAsia="en-US"/>
        </w:rPr>
      </w:pPr>
    </w:p>
    <w:p w:rsidR="00614155" w:rsidRDefault="00614155" w:rsidP="00614155">
      <w:pPr>
        <w:jc w:val="both"/>
        <w:rPr>
          <w:lang w:eastAsia="ar-SA"/>
        </w:rPr>
      </w:pPr>
      <w:r>
        <w:rPr>
          <w:lang w:eastAsia="ar-SA"/>
        </w:rPr>
        <w:t>Характеристика новых профессиональных компетенций врача-психиатра, формирующихся в результате освоения дополнительной профессиональной программы повышения квалификации врачей «</w:t>
      </w:r>
      <w:r>
        <w:t>Современная психофармакотерапия</w:t>
      </w:r>
      <w:r>
        <w:rPr>
          <w:lang w:eastAsia="ar-SA"/>
        </w:rPr>
        <w:t>»:</w:t>
      </w:r>
    </w:p>
    <w:p w:rsidR="00614155" w:rsidRDefault="00614155" w:rsidP="00614155">
      <w:pPr>
        <w:tabs>
          <w:tab w:val="left" w:pos="1276"/>
        </w:tabs>
        <w:jc w:val="both"/>
      </w:pPr>
    </w:p>
    <w:p w:rsidR="00614155" w:rsidRDefault="00614155" w:rsidP="00614155">
      <w:pPr>
        <w:tabs>
          <w:tab w:val="left" w:pos="1276"/>
        </w:tabs>
        <w:jc w:val="both"/>
      </w:pPr>
      <w: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Освоение терапевтической тактики психических и поведенческих расстройств.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Овладеть  современными представлениями о доказательной медицине в психиатрии.</w:t>
      </w:r>
    </w:p>
    <w:p w:rsidR="00614155" w:rsidRDefault="00614155" w:rsidP="00614155">
      <w:pPr>
        <w:keepNext/>
        <w:outlineLvl w:val="0"/>
      </w:pPr>
      <w:r>
        <w:t>-</w:t>
      </w:r>
      <w:r>
        <w:tab/>
        <w:t>Иметь представление об основных принципах клинической фармакологии.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Ознакомиться с принципами применения современных антипсихотических препаратов; знать возможные побочные эффекты при применении данных препаратов и способы их купирования.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Овладеть знаниями о современных антидепрессантах (селективные ингибиторы обратного захвата серотонина, препараты «двойного действия», обратимые ингибиторы МАО).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Ознакомиться с современными подходами к проведению анксиолитической  и гипнотической фармакотерапии.</w:t>
      </w:r>
    </w:p>
    <w:p w:rsidR="00614155" w:rsidRDefault="00614155" w:rsidP="00614155">
      <w:pPr>
        <w:keepNext/>
        <w:outlineLvl w:val="0"/>
      </w:pPr>
      <w:r>
        <w:t>-</w:t>
      </w:r>
      <w:r>
        <w:tab/>
        <w:t xml:space="preserve">Иметь представление о современных препаратах, используемых для проведения нейрометаболической фармакотерапии. </w:t>
      </w:r>
    </w:p>
    <w:p w:rsidR="00614155" w:rsidRDefault="00614155" w:rsidP="00614155">
      <w:pPr>
        <w:keepNext/>
        <w:outlineLvl w:val="0"/>
      </w:pPr>
      <w:r>
        <w:t>-</w:t>
      </w:r>
      <w:r>
        <w:tab/>
        <w:t>Ознакомиться с современными препаратами нормотимического действия.</w:t>
      </w:r>
    </w:p>
    <w:p w:rsidR="00614155" w:rsidRDefault="00614155" w:rsidP="000B68EF">
      <w:pPr>
        <w:tabs>
          <w:tab w:val="left" w:pos="1276"/>
        </w:tabs>
        <w:jc w:val="both"/>
      </w:pPr>
    </w:p>
    <w:p w:rsidR="00614155" w:rsidRPr="00EF296F" w:rsidRDefault="00614155" w:rsidP="000B68EF">
      <w:pPr>
        <w:tabs>
          <w:tab w:val="left" w:pos="1276"/>
        </w:tabs>
        <w:jc w:val="both"/>
      </w:pPr>
    </w:p>
    <w:p w:rsidR="000B68EF" w:rsidRPr="00A5498C" w:rsidRDefault="00A5498C" w:rsidP="00A549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A5498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lastRenderedPageBreak/>
        <w:t xml:space="preserve">Итоговая аттестация по дополнительной профессиональной программе повышения квалификации  врачей  </w:t>
      </w:r>
      <w:r w:rsidR="006C39FF">
        <w:rPr>
          <w:lang w:eastAsia="ar-SA"/>
        </w:rPr>
        <w:t>«</w:t>
      </w:r>
      <w:r w:rsidR="00140546">
        <w:t>Современная психофармакотерапия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</w:t>
      </w:r>
      <w:r w:rsidR="006C39FF">
        <w:rPr>
          <w:lang w:eastAsia="ar-SA"/>
        </w:rPr>
        <w:t>«</w:t>
      </w:r>
      <w:r w:rsidR="00140546">
        <w:t>Современная психофармакотерапия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="006C39FF">
        <w:rPr>
          <w:lang w:eastAsia="ar-SA"/>
        </w:rPr>
        <w:t>«</w:t>
      </w:r>
      <w:r w:rsidR="00E1686A">
        <w:t>Современная психофармакотерапия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A5498C">
      <w:pPr>
        <w:pStyle w:val="af"/>
        <w:numPr>
          <w:ilvl w:val="0"/>
          <w:numId w:val="117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6C39FF">
        <w:rPr>
          <w:rFonts w:eastAsia="Calibri"/>
          <w:b/>
          <w:lang w:eastAsia="en-US"/>
        </w:rPr>
        <w:t>72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6C39FF">
        <w:rPr>
          <w:rFonts w:eastAsia="Calibri"/>
          <w:b/>
          <w:lang w:eastAsia="en-US"/>
        </w:rPr>
        <w:t>а</w:t>
      </w:r>
    </w:p>
    <w:p w:rsidR="006C39FF" w:rsidRPr="000F121C" w:rsidRDefault="006C39FF" w:rsidP="006C39FF">
      <w:pPr>
        <w:jc w:val="center"/>
        <w:rPr>
          <w:rFonts w:eastAsia="Calibri"/>
          <w:b/>
          <w:lang w:eastAsia="en-US"/>
        </w:rPr>
      </w:pPr>
      <w:r w:rsidRPr="000F121C">
        <w:rPr>
          <w:b/>
          <w:lang w:eastAsia="ar-SA"/>
        </w:rPr>
        <w:t>«</w:t>
      </w:r>
      <w:r w:rsidR="00140546" w:rsidRPr="000F121C">
        <w:rPr>
          <w:b/>
        </w:rPr>
        <w:t>Современная психофармакотерапия</w:t>
      </w:r>
      <w:r w:rsidRPr="000F121C">
        <w:rPr>
          <w:b/>
          <w:lang w:eastAsia="ar-SA"/>
        </w:rPr>
        <w:t>»</w:t>
      </w:r>
    </w:p>
    <w:p w:rsidR="006C39FF" w:rsidRDefault="006C39F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E02BE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врачи-</w:t>
      </w:r>
      <w:r w:rsidR="001A433B">
        <w:rPr>
          <w:rFonts w:eastAsia="Calibri"/>
          <w:lang w:eastAsia="en-US"/>
        </w:rPr>
        <w:t>психиатры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055E46" w:rsidTr="00DD38FA">
        <w:tc>
          <w:tcPr>
            <w:tcW w:w="531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9A1D3D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055E46" w:rsidTr="00DD38FA">
        <w:tc>
          <w:tcPr>
            <w:tcW w:w="531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9A1D3D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УМ-1 </w:t>
            </w:r>
            <w:r>
              <w:rPr>
                <w:color w:val="000000"/>
              </w:rPr>
              <w:t>«</w:t>
            </w:r>
            <w:r w:rsidRPr="00C24278">
              <w:t>Современные методы терапии психических и поведенческих расстройств. Доказательная  медицина в психиатрии</w:t>
            </w:r>
            <w:r>
              <w:t>»</w:t>
            </w:r>
            <w:r w:rsidRPr="00C24278">
              <w:t xml:space="preserve"> 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0,75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0,75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УМ-2 </w:t>
            </w:r>
            <w:r>
              <w:rPr>
                <w:color w:val="000000"/>
              </w:rPr>
              <w:t>«</w:t>
            </w:r>
            <w:r w:rsidRPr="00C24278">
              <w:t>Клиническая психофармакология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pPr>
              <w:ind w:right="357"/>
            </w:pPr>
            <w:r>
              <w:t xml:space="preserve">УМ-3 </w:t>
            </w:r>
            <w:r>
              <w:rPr>
                <w:color w:val="000000"/>
              </w:rPr>
              <w:t>«</w:t>
            </w:r>
            <w:r w:rsidRPr="00C24278">
              <w:t>Современная антипсихотическая фармакотерапия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УМ-4 </w:t>
            </w:r>
            <w:r>
              <w:rPr>
                <w:color w:val="000000"/>
              </w:rPr>
              <w:t>«</w:t>
            </w:r>
            <w:r w:rsidRPr="00C24278">
              <w:t>Современная антидепрессивная фармакотерапия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УМ-5 </w:t>
            </w:r>
            <w:r>
              <w:rPr>
                <w:color w:val="000000"/>
              </w:rPr>
              <w:t>«</w:t>
            </w:r>
            <w:r w:rsidRPr="00C24278">
              <w:t>Современная анксиолитическая  и гипнотическая фармакотерапия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УМ-6 </w:t>
            </w:r>
            <w:r>
              <w:rPr>
                <w:color w:val="000000"/>
              </w:rPr>
              <w:t>«</w:t>
            </w:r>
            <w:r w:rsidRPr="00C24278">
              <w:t>Современная нормотимическая фармакотерапия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УМ-7 </w:t>
            </w:r>
            <w:r>
              <w:rPr>
                <w:color w:val="000000"/>
              </w:rPr>
              <w:t>«</w:t>
            </w:r>
            <w:r w:rsidRPr="00C24278">
              <w:t>Современная нейрометаболическая фармакотерапия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УМ-8 </w:t>
            </w:r>
            <w:r>
              <w:rPr>
                <w:color w:val="000000"/>
              </w:rPr>
              <w:t>«</w:t>
            </w:r>
            <w:r w:rsidRPr="00C24278">
              <w:t>Психостимуляторы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0,75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0,75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УМ-9 </w:t>
            </w:r>
            <w:r>
              <w:rPr>
                <w:color w:val="000000"/>
              </w:rPr>
              <w:t>«</w:t>
            </w:r>
            <w:r w:rsidRPr="00C24278">
              <w:t>Организация здравоохранения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Pr="00055E46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06A1" w:rsidRPr="00055E46" w:rsidTr="009006A1">
        <w:tc>
          <w:tcPr>
            <w:tcW w:w="531" w:type="dxa"/>
          </w:tcPr>
          <w:p w:rsidR="009006A1" w:rsidRPr="00055E46" w:rsidRDefault="009006A1" w:rsidP="009006A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9006A1" w:rsidRPr="00C24278" w:rsidRDefault="009006A1" w:rsidP="009006A1">
            <w:r>
              <w:t xml:space="preserve">УМ-10 </w:t>
            </w:r>
            <w:r>
              <w:rPr>
                <w:color w:val="000000"/>
              </w:rPr>
              <w:t>«</w:t>
            </w:r>
            <w:r w:rsidRPr="00C24278">
              <w:t>Клиническая фармакология</w:t>
            </w:r>
            <w:r>
              <w:t>»</w:t>
            </w:r>
          </w:p>
        </w:tc>
        <w:tc>
          <w:tcPr>
            <w:tcW w:w="1418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0,5</w:t>
            </w:r>
          </w:p>
        </w:tc>
        <w:tc>
          <w:tcPr>
            <w:tcW w:w="991" w:type="dxa"/>
          </w:tcPr>
          <w:p w:rsidR="009006A1" w:rsidRPr="009006A1" w:rsidRDefault="009006A1" w:rsidP="009006A1">
            <w:pPr>
              <w:jc w:val="center"/>
              <w:rPr>
                <w:color w:val="000000"/>
              </w:rPr>
            </w:pPr>
            <w:r w:rsidRPr="009006A1">
              <w:rPr>
                <w:color w:val="000000"/>
              </w:rPr>
              <w:t>0,5</w:t>
            </w:r>
          </w:p>
        </w:tc>
        <w:tc>
          <w:tcPr>
            <w:tcW w:w="1418" w:type="dxa"/>
          </w:tcPr>
          <w:p w:rsidR="009006A1" w:rsidRPr="009A1D3D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9006A1" w:rsidRDefault="009006A1" w:rsidP="009006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15C2F">
        <w:rPr>
          <w:rFonts w:eastAsia="Calibri"/>
          <w:b/>
          <w:lang w:eastAsia="en-US"/>
        </w:rPr>
        <w:t xml:space="preserve"> </w:t>
      </w:r>
      <w:r w:rsidR="009006A1">
        <w:rPr>
          <w:rFonts w:eastAsia="Calibri"/>
          <w:lang w:eastAsia="en-US"/>
        </w:rPr>
        <w:t>18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9006A1">
        <w:rPr>
          <w:rFonts w:eastAsia="Calibri"/>
          <w:lang w:eastAsia="en-US"/>
        </w:rPr>
        <w:t>ов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обучение).</w:t>
      </w:r>
    </w:p>
    <w:p w:rsidR="000B68EF" w:rsidRPr="00EF296F" w:rsidRDefault="000B68EF" w:rsidP="000B68EF">
      <w:pPr>
        <w:rPr>
          <w:color w:val="FF0000"/>
        </w:rPr>
      </w:pPr>
    </w:p>
    <w:p w:rsidR="004E51FB" w:rsidRDefault="004E51FB" w:rsidP="004E51FB"/>
    <w:p w:rsidR="004C430A" w:rsidRDefault="004C430A" w:rsidP="008F68DB">
      <w:pPr>
        <w:spacing w:line="235" w:lineRule="auto"/>
        <w:rPr>
          <w:b/>
        </w:rPr>
        <w:sectPr w:rsidR="004C430A">
          <w:pgSz w:w="11906" w:h="16838"/>
          <w:pgMar w:top="851" w:right="851" w:bottom="851" w:left="1418" w:header="709" w:footer="709" w:gutter="0"/>
          <w:cols w:space="720"/>
        </w:sectPr>
      </w:pPr>
    </w:p>
    <w:p w:rsidR="000204AE" w:rsidRPr="009006A1" w:rsidRDefault="000204AE" w:rsidP="005F6400">
      <w:pPr>
        <w:pStyle w:val="af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9006A1">
        <w:rPr>
          <w:b/>
        </w:rPr>
        <w:lastRenderedPageBreak/>
        <w:t>УЧЕБНЫЙ ПЛАН ДОПОЛНИТЕЛЬНОЙ ПРОФЕССИОНАЛЬНОЙ ПРОГРАММЫ ПОВЫШЕНИЯ КВАЛИФИКАЦИИ ВРАЧЕЙ</w:t>
      </w:r>
      <w:r w:rsidR="009006A1" w:rsidRPr="009006A1">
        <w:rPr>
          <w:b/>
        </w:rPr>
        <w:t xml:space="preserve"> </w:t>
      </w:r>
      <w:r w:rsidR="005F6400">
        <w:rPr>
          <w:lang w:eastAsia="ar-SA"/>
        </w:rPr>
        <w:t>«</w:t>
      </w:r>
      <w:r w:rsidR="009006A1" w:rsidRPr="009006A1">
        <w:rPr>
          <w:b/>
        </w:rPr>
        <w:t>СОВРЕМЕННАЯ ПСИХОФАРМАКОТЕРАПИЯ</w:t>
      </w:r>
      <w:r w:rsidR="005F6400">
        <w:rPr>
          <w:lang w:eastAsia="ar-SA"/>
        </w:rPr>
        <w:t>»</w:t>
      </w:r>
    </w:p>
    <w:p w:rsidR="009006A1" w:rsidRDefault="009006A1" w:rsidP="000204AE">
      <w:pPr>
        <w:tabs>
          <w:tab w:val="left" w:pos="709"/>
        </w:tabs>
        <w:jc w:val="both"/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2B7FDC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B54849">
        <w:t>психиатра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2B7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9006A1">
        <w:t>18</w:t>
      </w:r>
      <w:r w:rsidR="00F55ECC">
        <w:t xml:space="preserve"> </w:t>
      </w:r>
      <w:r w:rsidRPr="00113B5A">
        <w:t xml:space="preserve">акад.час., </w:t>
      </w:r>
      <w:r w:rsidR="009006A1">
        <w:t xml:space="preserve">0,5 </w:t>
      </w:r>
      <w:r w:rsidRPr="00113B5A">
        <w:t xml:space="preserve">нед., </w:t>
      </w:r>
      <w:r w:rsidR="005F6400">
        <w:t>0,</w:t>
      </w:r>
      <w:r w:rsidR="009006A1">
        <w:t>12</w:t>
      </w:r>
      <w:r w:rsidR="005F6400">
        <w:t xml:space="preserve">5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9006A1">
        <w:t>18</w:t>
      </w:r>
      <w:r w:rsidR="00F55ECC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B54849" w:rsidRDefault="00B54849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BE2AA9" w:rsidRPr="00BE2AA9" w:rsidTr="00DC118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BE2AA9" w:rsidRPr="00BE2AA9" w:rsidTr="00DC118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8E022A" w:rsidRDefault="00BE2AA9" w:rsidP="00A34017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</w:tr>
      <w:tr w:rsidR="00BE2AA9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</w:pPr>
            <w:r w:rsidRPr="00BE2AA9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A34017" w:rsidP="00A3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7</w:t>
            </w:r>
          </w:p>
        </w:tc>
      </w:tr>
      <w:tr w:rsidR="00114EA8" w:rsidRPr="00BE2AA9" w:rsidTr="00202C6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650B22" w:rsidRDefault="00114EA8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650B22" w:rsidRDefault="00114EA8" w:rsidP="006A0442">
            <w:pPr>
              <w:rPr>
                <w:b/>
              </w:rPr>
            </w:pPr>
            <w:r>
              <w:rPr>
                <w:b/>
              </w:rPr>
              <w:t xml:space="preserve">Модуль 1. </w:t>
            </w:r>
            <w:r w:rsidRPr="00650B22">
              <w:rPr>
                <w:b/>
              </w:rPr>
              <w:t xml:space="preserve">Современные методы терапии психических и поведенческих расстройств. Доказательная  медицина в психиатрии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514D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514D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4EA8" w:rsidRPr="00BE2AA9" w:rsidTr="00202C60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A91E27" w:rsidRDefault="00114EA8" w:rsidP="006A0442">
            <w:r w:rsidRPr="00A91E27"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A91E27" w:rsidRDefault="00114EA8" w:rsidP="006A0442">
            <w:r>
              <w:t xml:space="preserve">Тема 1. </w:t>
            </w:r>
            <w:r w:rsidRPr="00A91E27">
              <w:t>Современные методы терапии психических и поведенческих расстройств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4EA8" w:rsidRPr="00BE2AA9" w:rsidTr="00202C6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A91E27" w:rsidRDefault="00114EA8" w:rsidP="006A0442">
            <w:r w:rsidRPr="00A91E27">
              <w:t>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A91E27" w:rsidRDefault="00114EA8" w:rsidP="006A0442">
            <w:r>
              <w:t xml:space="preserve">Тема 2. </w:t>
            </w:r>
            <w:r w:rsidRPr="00A91E27">
              <w:t>Доказательная  медицина в психиатрии. Уровни доказательности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EA8" w:rsidRPr="00202C60" w:rsidRDefault="00114EA8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8" w:rsidRPr="00650B22" w:rsidRDefault="00114EA8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5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2. </w:t>
            </w:r>
            <w:r w:rsidRPr="00650B22">
              <w:rPr>
                <w:b/>
              </w:rPr>
              <w:t>Клиническая психофармакология</w:t>
            </w:r>
          </w:p>
          <w:p w:rsidR="00202C60" w:rsidRPr="00650B22" w:rsidRDefault="00202C60" w:rsidP="006A0442">
            <w:pPr>
              <w:rPr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6A0442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ind w:right="357"/>
              <w:rPr>
                <w:b/>
              </w:rPr>
            </w:pPr>
            <w:r>
              <w:rPr>
                <w:b/>
              </w:rPr>
              <w:t xml:space="preserve">Модуль 3. </w:t>
            </w:r>
            <w:r w:rsidRPr="00650B22">
              <w:rPr>
                <w:b/>
              </w:rPr>
              <w:t>Современная антипсихотическая фармакотерапия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614155" w:rsidP="006A0442">
            <w:pPr>
              <w:rPr>
                <w:b/>
              </w:rPr>
            </w:pPr>
            <w:r>
              <w:rPr>
                <w:b/>
              </w:rPr>
              <w:t>-</w:t>
            </w:r>
            <w:r w:rsidR="00202C60" w:rsidRPr="00650B22">
              <w:rPr>
                <w:b/>
              </w:rPr>
              <w:t xml:space="preserve"> </w:t>
            </w:r>
          </w:p>
        </w:tc>
      </w:tr>
      <w:tr w:rsidR="00202C60" w:rsidRPr="00BE2AA9" w:rsidTr="00202C60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r w:rsidRPr="00966917"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pPr>
              <w:ind w:right="357"/>
            </w:pPr>
            <w:r>
              <w:t xml:space="preserve">Тема 1. </w:t>
            </w:r>
            <w:r w:rsidRPr="00966917">
              <w:t>Нейролептики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r w:rsidRPr="00966917"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pPr>
              <w:ind w:right="357"/>
            </w:pPr>
            <w:r>
              <w:t xml:space="preserve">Тема 2. </w:t>
            </w:r>
            <w:r w:rsidRPr="00966917">
              <w:t xml:space="preserve">Побочное действие нейролептиков.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2,25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r w:rsidRPr="00966917">
              <w:t xml:space="preserve">3.3.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966917" w:rsidRDefault="00202C60" w:rsidP="006A0442">
            <w:pPr>
              <w:ind w:right="357"/>
            </w:pPr>
            <w:r>
              <w:t xml:space="preserve">Тема 3. </w:t>
            </w:r>
            <w:r w:rsidRPr="00966917">
              <w:t>Средства коррекции побочного дейст</w:t>
            </w:r>
            <w:r>
              <w:t>в</w:t>
            </w:r>
            <w:r w:rsidRPr="00966917">
              <w:t xml:space="preserve">ия нейролептической терапии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4. </w:t>
            </w:r>
            <w:r w:rsidRPr="00650B22">
              <w:rPr>
                <w:b/>
              </w:rPr>
              <w:t>Современная антидепрессивная фармакотерапия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614155" w:rsidP="006A0442">
            <w:pPr>
              <w:rPr>
                <w:b/>
              </w:rPr>
            </w:pPr>
            <w:r>
              <w:rPr>
                <w:b/>
              </w:rPr>
              <w:t>-</w:t>
            </w:r>
            <w:r w:rsidR="00202C60" w:rsidRPr="00650B22">
              <w:rPr>
                <w:b/>
              </w:rPr>
              <w:t xml:space="preserve"> 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 w:rsidRPr="00F868A3"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C60" w:rsidRPr="00F868A3" w:rsidRDefault="00202C60" w:rsidP="006A0442">
            <w:r>
              <w:t xml:space="preserve">Тема 1. </w:t>
            </w:r>
            <w:r w:rsidRPr="00F868A3">
              <w:t xml:space="preserve">Антидепрессанты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 w:rsidRPr="00F868A3">
              <w:t xml:space="preserve">4.2. 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>
              <w:t xml:space="preserve">Тема 2. </w:t>
            </w:r>
            <w:r w:rsidRPr="00F868A3">
              <w:t>Трициклические антидепрессанты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 w:rsidRPr="00F868A3">
              <w:t>4.3.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>
              <w:t xml:space="preserve">Тема 3. </w:t>
            </w:r>
            <w:r w:rsidRPr="00F868A3">
              <w:t xml:space="preserve">Антидепрессанты селективного действия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 w:rsidRPr="00F868A3">
              <w:lastRenderedPageBreak/>
              <w:t>4.4.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F868A3" w:rsidRDefault="00202C60" w:rsidP="006A0442">
            <w:r>
              <w:t xml:space="preserve">Тема 4. </w:t>
            </w:r>
            <w:r w:rsidRPr="00F868A3">
              <w:t xml:space="preserve">Ингибиторы МАО. Антидепрессанты другой химической структуры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5. </w:t>
            </w:r>
            <w:r w:rsidRPr="00650B22">
              <w:rPr>
                <w:b/>
              </w:rPr>
              <w:t>Современная анксиолитическая  и гипнотическая фармакотерапия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86D08" w:rsidRDefault="00202C60" w:rsidP="006A0442">
            <w:r w:rsidRPr="00286D08"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86D08" w:rsidRDefault="00202C60" w:rsidP="006A0442">
            <w:r>
              <w:t xml:space="preserve">Тема 1. </w:t>
            </w:r>
            <w:r w:rsidRPr="00286D08">
              <w:t>Транквилизаторы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86D08" w:rsidRDefault="00202C60" w:rsidP="006A0442">
            <w:r w:rsidRPr="00286D08">
              <w:t>5.2.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86D08" w:rsidRDefault="00202C60" w:rsidP="006A0442">
            <w:r>
              <w:t xml:space="preserve">Тема 2. </w:t>
            </w:r>
            <w:r w:rsidRPr="00286D08">
              <w:t xml:space="preserve">Гипнотики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6. </w:t>
            </w:r>
            <w:r w:rsidRPr="00650B22">
              <w:rPr>
                <w:b/>
              </w:rPr>
              <w:t>Современная нормотимическая фармакотерапия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7. </w:t>
            </w:r>
            <w:r w:rsidRPr="00650B22">
              <w:rPr>
                <w:b/>
              </w:rPr>
              <w:t xml:space="preserve">Современная нейрометаболическая фармакотерапия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9006A1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650B22" w:rsidRDefault="00202C60" w:rsidP="006A0442">
            <w:pPr>
              <w:rPr>
                <w:b/>
              </w:rPr>
            </w:pPr>
            <w:r>
              <w:rPr>
                <w:b/>
              </w:rPr>
              <w:t xml:space="preserve">Модуль 8. </w:t>
            </w:r>
            <w:r w:rsidRPr="00650B22">
              <w:rPr>
                <w:b/>
              </w:rPr>
              <w:t>Психостимуляторы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514D60" w:rsidRDefault="00202C60" w:rsidP="00514D60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514D60" w:rsidRDefault="00202C60" w:rsidP="006A0442">
            <w:pPr>
              <w:rPr>
                <w:b/>
              </w:rPr>
            </w:pPr>
            <w:r w:rsidRPr="00514D60">
              <w:rPr>
                <w:b/>
              </w:rPr>
              <w:t xml:space="preserve"> Модуль 9. Организация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514D60" w:rsidRDefault="00202C60" w:rsidP="00514D60">
            <w:pPr>
              <w:numPr>
                <w:ilvl w:val="0"/>
                <w:numId w:val="120"/>
              </w:num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514D60" w:rsidRDefault="00202C60" w:rsidP="006A0442">
            <w:pPr>
              <w:rPr>
                <w:b/>
              </w:rPr>
            </w:pPr>
            <w:r w:rsidRPr="00514D60">
              <w:rPr>
                <w:b/>
              </w:rPr>
              <w:t>Модуль 10. Клиническая фармакология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650B22" w:rsidRDefault="00202C60" w:rsidP="006A0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C60" w:rsidRPr="00BE2AA9" w:rsidTr="00202C60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C60" w:rsidRPr="00BE2AA9" w:rsidRDefault="00202C60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BE2AA9" w:rsidRDefault="00202C60" w:rsidP="00DC1187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BE2AA9" w:rsidRDefault="00202C6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C60" w:rsidRPr="00BE2AA9" w:rsidRDefault="00202C60" w:rsidP="008878A3">
            <w:r w:rsidRPr="00BE2AA9">
              <w:t>экзамен</w:t>
            </w:r>
          </w:p>
        </w:tc>
      </w:tr>
      <w:tr w:rsidR="00202C60" w:rsidRPr="00BE2AA9" w:rsidTr="00202C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C60" w:rsidRPr="00BE2AA9" w:rsidRDefault="00202C60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BE2AA9" w:rsidRDefault="00202C60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202C60" w:rsidRDefault="00202C60" w:rsidP="00202C60">
            <w:pPr>
              <w:jc w:val="center"/>
            </w:pPr>
            <w:r w:rsidRPr="00202C60"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60" w:rsidRPr="008E0D81" w:rsidRDefault="00202C60" w:rsidP="002733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60" w:rsidRPr="00BE2AA9" w:rsidRDefault="00202C60" w:rsidP="00BE2AA9">
            <w:pPr>
              <w:jc w:val="center"/>
              <w:rPr>
                <w:i/>
                <w:iCs/>
              </w:rPr>
            </w:pPr>
            <w:r w:rsidRPr="00BE2AA9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2B7FDC" w:rsidRDefault="002B7FDC" w:rsidP="00154113">
      <w:pPr>
        <w:pStyle w:val="af"/>
        <w:ind w:left="720"/>
        <w:jc w:val="center"/>
        <w:rPr>
          <w:b/>
        </w:rPr>
      </w:pPr>
    </w:p>
    <w:p w:rsidR="00154113" w:rsidRPr="006D19FF" w:rsidRDefault="00154113" w:rsidP="00F55ECC">
      <w:pPr>
        <w:pStyle w:val="af"/>
        <w:numPr>
          <w:ilvl w:val="0"/>
          <w:numId w:val="3"/>
        </w:numPr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F55ECC" w:rsidRDefault="00566EAD" w:rsidP="00F55ECC">
      <w:pPr>
        <w:pStyle w:val="af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154113" w:rsidRPr="00F55ECC">
        <w:rPr>
          <w:b/>
        </w:rPr>
        <w:t>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C5CA3" w:rsidTr="0041343A">
        <w:trPr>
          <w:trHeight w:val="84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noWrap/>
          </w:tcPr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 xml:space="preserve">Модуль 1. Современные методы терапии психических и поведенческих расстройств. Доказательная  медицина в психиатрии 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>Тема 1. Современные методы терапии психических и поведенческих расстройств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>Тема 2. Доказательная  медицина в психиатрии. Уровни доказательности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2. Клиническая психофармакология</w:t>
            </w:r>
          </w:p>
          <w:p w:rsidR="00321042" w:rsidRPr="00321042" w:rsidRDefault="00321042" w:rsidP="00321042">
            <w:pPr>
              <w:ind w:right="357"/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3. Современная антипсихотическая фармакотерапия</w:t>
            </w:r>
          </w:p>
          <w:p w:rsidR="00321042" w:rsidRPr="00321042" w:rsidRDefault="00321042" w:rsidP="00321042">
            <w:pPr>
              <w:ind w:right="357"/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>Тема 1. Нейролептики</w:t>
            </w:r>
          </w:p>
          <w:p w:rsidR="00321042" w:rsidRPr="00321042" w:rsidRDefault="00321042" w:rsidP="00321042">
            <w:pPr>
              <w:ind w:right="357"/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2. Побочное действие нейролептиков. </w:t>
            </w:r>
          </w:p>
          <w:p w:rsidR="00321042" w:rsidRPr="00321042" w:rsidRDefault="00321042" w:rsidP="00321042">
            <w:pPr>
              <w:ind w:right="357"/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3. Средства коррекции побочного действия нейролептической терапии 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lastRenderedPageBreak/>
              <w:t>Модуль 4. Современная антидепрессивная фармакотерапия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1. Антидепрессанты 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>Тема 2. Трициклические антидепрессанты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3. Антидепрессанты селективного действия 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4. Ингибиторы МАО. Антидепрессанты другой химической структуры 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5. Современная анксиолитическая  и гипнотическая фармакотерапия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>Тема 1. Транквилизаторы</w:t>
            </w:r>
          </w:p>
          <w:p w:rsidR="00321042" w:rsidRPr="00321042" w:rsidRDefault="00321042" w:rsidP="00321042">
            <w:pPr>
              <w:rPr>
                <w:sz w:val="20"/>
                <w:szCs w:val="20"/>
              </w:rPr>
            </w:pPr>
            <w:r w:rsidRPr="00321042">
              <w:rPr>
                <w:sz w:val="20"/>
                <w:szCs w:val="20"/>
              </w:rPr>
              <w:t xml:space="preserve">Тема 2. Гипнотики 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6. Современная нормотимическая фармакотерапия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 xml:space="preserve">Модуль 7. Современная нейрометаболическая фармакотерапия 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8. Психостимуляторы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 xml:space="preserve"> Модуль 9. Организация здравоохранения</w:t>
            </w:r>
          </w:p>
          <w:p w:rsidR="00321042" w:rsidRPr="00321042" w:rsidRDefault="00321042" w:rsidP="00321042">
            <w:pPr>
              <w:rPr>
                <w:b/>
                <w:sz w:val="20"/>
                <w:szCs w:val="20"/>
              </w:rPr>
            </w:pPr>
            <w:r w:rsidRPr="00321042">
              <w:rPr>
                <w:b/>
                <w:sz w:val="20"/>
                <w:szCs w:val="20"/>
              </w:rPr>
              <w:t>Модуль 10. Клиническая фармакология</w:t>
            </w:r>
          </w:p>
          <w:p w:rsidR="004C5CA3" w:rsidRPr="004C5CA3" w:rsidRDefault="004C5CA3" w:rsidP="004C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Петрунько Ольга Вячеславна</w:t>
            </w: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1343A" w:rsidP="0041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</w:t>
            </w:r>
            <w:r w:rsidR="004C5CA3">
              <w:rPr>
                <w:sz w:val="20"/>
                <w:szCs w:val="20"/>
              </w:rPr>
              <w:t>оцент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К.м.н,</w:t>
            </w:r>
          </w:p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Default="00614155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r w:rsidR="004C5CA3">
              <w:rPr>
                <w:sz w:val="20"/>
                <w:szCs w:val="20"/>
              </w:rPr>
              <w:t xml:space="preserve">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  <w:vAlign w:val="center"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B133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4C5CA3" w:rsidRDefault="004C5CA3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</w:tbl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4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8C" w:rsidRDefault="0040398C" w:rsidP="000B68EF">
      <w:r>
        <w:separator/>
      </w:r>
    </w:p>
  </w:endnote>
  <w:endnote w:type="continuationSeparator" w:id="0">
    <w:p w:rsidR="0040398C" w:rsidRDefault="0040398C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6A0442" w:rsidRDefault="007D2A38">
        <w:pPr>
          <w:pStyle w:val="af2"/>
          <w:jc w:val="center"/>
        </w:pPr>
        <w:fldSimple w:instr=" PAGE   \* MERGEFORMAT ">
          <w:r w:rsidR="00614155">
            <w:rPr>
              <w:noProof/>
            </w:rPr>
            <w:t>13</w:t>
          </w:r>
        </w:fldSimple>
      </w:p>
    </w:sdtContent>
  </w:sdt>
  <w:p w:rsidR="006A0442" w:rsidRDefault="006A044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8C" w:rsidRDefault="0040398C" w:rsidP="000B68EF">
      <w:r>
        <w:separator/>
      </w:r>
    </w:p>
  </w:footnote>
  <w:footnote w:type="continuationSeparator" w:id="0">
    <w:p w:rsidR="0040398C" w:rsidRDefault="0040398C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52BDB"/>
    <w:multiLevelType w:val="multilevel"/>
    <w:tmpl w:val="C84A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5636720"/>
    <w:multiLevelType w:val="multilevel"/>
    <w:tmpl w:val="3280DA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6BC0AB1"/>
    <w:multiLevelType w:val="hybridMultilevel"/>
    <w:tmpl w:val="C5E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00B5E"/>
    <w:multiLevelType w:val="hybridMultilevel"/>
    <w:tmpl w:val="65388A7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6BF5CC4"/>
    <w:multiLevelType w:val="multilevel"/>
    <w:tmpl w:val="60AC3A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842442D"/>
    <w:multiLevelType w:val="multilevel"/>
    <w:tmpl w:val="3236B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CE2FE1"/>
    <w:multiLevelType w:val="multilevel"/>
    <w:tmpl w:val="03D45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37705"/>
    <w:multiLevelType w:val="hybridMultilevel"/>
    <w:tmpl w:val="8A6AAF4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FF22CFB"/>
    <w:multiLevelType w:val="multilevel"/>
    <w:tmpl w:val="69AA4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07E3333"/>
    <w:multiLevelType w:val="hybridMultilevel"/>
    <w:tmpl w:val="C9AA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F6CC9"/>
    <w:multiLevelType w:val="multilevel"/>
    <w:tmpl w:val="C5F49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21C433A"/>
    <w:multiLevelType w:val="multilevel"/>
    <w:tmpl w:val="4EF0AB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26E1524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D634C"/>
    <w:multiLevelType w:val="multilevel"/>
    <w:tmpl w:val="85E64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6316A88"/>
    <w:multiLevelType w:val="hybridMultilevel"/>
    <w:tmpl w:val="7A42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F9583F"/>
    <w:multiLevelType w:val="multilevel"/>
    <w:tmpl w:val="C42C5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875517F"/>
    <w:multiLevelType w:val="multilevel"/>
    <w:tmpl w:val="FBB2A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8C67C66"/>
    <w:multiLevelType w:val="multilevel"/>
    <w:tmpl w:val="8FF2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7207F0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5">
    <w:nsid w:val="2E7921CA"/>
    <w:multiLevelType w:val="hybridMultilevel"/>
    <w:tmpl w:val="0798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9C4727"/>
    <w:multiLevelType w:val="hybridMultilevel"/>
    <w:tmpl w:val="7B7257D6"/>
    <w:lvl w:ilvl="0" w:tplc="DA1C0C70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47B7E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0">
    <w:nsid w:val="3242599A"/>
    <w:multiLevelType w:val="multilevel"/>
    <w:tmpl w:val="2438E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41">
    <w:nsid w:val="3328424D"/>
    <w:multiLevelType w:val="hybridMultilevel"/>
    <w:tmpl w:val="CDF0035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2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E2E4C"/>
    <w:multiLevelType w:val="hybridMultilevel"/>
    <w:tmpl w:val="0AC8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F20585"/>
    <w:multiLevelType w:val="hybridMultilevel"/>
    <w:tmpl w:val="FD30BAC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73A21"/>
    <w:multiLevelType w:val="hybridMultilevel"/>
    <w:tmpl w:val="9E7A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8D0930"/>
    <w:multiLevelType w:val="hybridMultilevel"/>
    <w:tmpl w:val="B4BE831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9">
    <w:nsid w:val="3A771A03"/>
    <w:multiLevelType w:val="hybridMultilevel"/>
    <w:tmpl w:val="38B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EC2C5B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D43416"/>
    <w:multiLevelType w:val="hybridMultilevel"/>
    <w:tmpl w:val="D5F0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371886"/>
    <w:multiLevelType w:val="hybridMultilevel"/>
    <w:tmpl w:val="201C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661BB"/>
    <w:multiLevelType w:val="multilevel"/>
    <w:tmpl w:val="0FC66B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8245766"/>
    <w:multiLevelType w:val="multilevel"/>
    <w:tmpl w:val="7840A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CA7E52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2E1B17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62">
    <w:nsid w:val="4D5B52B5"/>
    <w:multiLevelType w:val="hybridMultilevel"/>
    <w:tmpl w:val="095C5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9442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DE7189"/>
    <w:multiLevelType w:val="multilevel"/>
    <w:tmpl w:val="D5245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F34486C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E67113"/>
    <w:multiLevelType w:val="hybridMultilevel"/>
    <w:tmpl w:val="7456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207B24"/>
    <w:multiLevelType w:val="hybridMultilevel"/>
    <w:tmpl w:val="D728C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17618"/>
    <w:multiLevelType w:val="hybridMultilevel"/>
    <w:tmpl w:val="75302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0A3DBC"/>
    <w:multiLevelType w:val="hybridMultilevel"/>
    <w:tmpl w:val="E9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FB5A5C"/>
    <w:multiLevelType w:val="multilevel"/>
    <w:tmpl w:val="DEA63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8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74">
    <w:nsid w:val="5A6D5BF3"/>
    <w:multiLevelType w:val="hybridMultilevel"/>
    <w:tmpl w:val="8CAC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1040F8"/>
    <w:multiLevelType w:val="hybridMultilevel"/>
    <w:tmpl w:val="4DE4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C27DC2"/>
    <w:multiLevelType w:val="hybridMultilevel"/>
    <w:tmpl w:val="EA7C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BC852A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2327DD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81">
    <w:nsid w:val="62860502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5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A36365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2853B4A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7431DF"/>
    <w:multiLevelType w:val="hybridMultilevel"/>
    <w:tmpl w:val="FFE6BE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2">
    <w:nsid w:val="762A6912"/>
    <w:multiLevelType w:val="hybridMultilevel"/>
    <w:tmpl w:val="BA481152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73A2E37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8B5E3E"/>
    <w:multiLevelType w:val="multilevel"/>
    <w:tmpl w:val="544C56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7">
    <w:nsid w:val="7A6A09BB"/>
    <w:multiLevelType w:val="hybridMultilevel"/>
    <w:tmpl w:val="EA64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9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527751"/>
    <w:multiLevelType w:val="hybridMultilevel"/>
    <w:tmpl w:val="4C2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C6437D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8"/>
  </w:num>
  <w:num w:numId="3">
    <w:abstractNumId w:val="96"/>
  </w:num>
  <w:num w:numId="4">
    <w:abstractNumId w:val="85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9"/>
  </w:num>
  <w:num w:numId="8">
    <w:abstractNumId w:val="78"/>
  </w:num>
  <w:num w:numId="9">
    <w:abstractNumId w:val="0"/>
  </w:num>
  <w:num w:numId="10">
    <w:abstractNumId w:val="1"/>
  </w:num>
  <w:num w:numId="11">
    <w:abstractNumId w:val="84"/>
  </w:num>
  <w:num w:numId="12">
    <w:abstractNumId w:val="31"/>
  </w:num>
  <w:num w:numId="13">
    <w:abstractNumId w:val="94"/>
  </w:num>
  <w:num w:numId="14">
    <w:abstractNumId w:val="69"/>
  </w:num>
  <w:num w:numId="15">
    <w:abstractNumId w:val="83"/>
  </w:num>
  <w:num w:numId="16">
    <w:abstractNumId w:val="97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</w:num>
  <w:num w:numId="19">
    <w:abstractNumId w:val="44"/>
  </w:num>
  <w:num w:numId="20">
    <w:abstractNumId w:val="35"/>
  </w:num>
  <w:num w:numId="21">
    <w:abstractNumId w:val="6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54"/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</w:num>
  <w:num w:numId="39">
    <w:abstractNumId w:val="41"/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59"/>
  </w:num>
  <w:num w:numId="44">
    <w:abstractNumId w:val="101"/>
  </w:num>
  <w:num w:numId="45">
    <w:abstractNumId w:val="34"/>
  </w:num>
  <w:num w:numId="46">
    <w:abstractNumId w:val="50"/>
  </w:num>
  <w:num w:numId="47">
    <w:abstractNumId w:val="80"/>
  </w:num>
  <w:num w:numId="48">
    <w:abstractNumId w:val="89"/>
  </w:num>
  <w:num w:numId="49">
    <w:abstractNumId w:val="48"/>
  </w:num>
  <w:num w:numId="50">
    <w:abstractNumId w:val="61"/>
  </w:num>
  <w:num w:numId="51">
    <w:abstractNumId w:val="39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73"/>
  </w:num>
  <w:num w:numId="55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40"/>
  </w:num>
  <w:num w:numId="58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59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0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1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2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3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4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3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5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6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7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8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9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7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0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8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8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1">
    <w:abstractNumId w:val="7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2">
    <w:abstractNumId w:val="28"/>
  </w:num>
  <w:num w:numId="73">
    <w:abstractNumId w:val="57"/>
  </w:num>
  <w:num w:numId="74">
    <w:abstractNumId w:val="29"/>
  </w:num>
  <w:num w:numId="75">
    <w:abstractNumId w:val="95"/>
  </w:num>
  <w:num w:numId="76">
    <w:abstractNumId w:val="13"/>
  </w:num>
  <w:num w:numId="77">
    <w:abstractNumId w:val="26"/>
  </w:num>
  <w:num w:numId="78">
    <w:abstractNumId w:val="22"/>
  </w:num>
  <w:num w:numId="79">
    <w:abstractNumId w:val="56"/>
  </w:num>
  <w:num w:numId="80">
    <w:abstractNumId w:val="20"/>
  </w:num>
  <w:num w:numId="81">
    <w:abstractNumId w:val="6"/>
  </w:num>
  <w:num w:numId="82">
    <w:abstractNumId w:val="23"/>
  </w:num>
  <w:num w:numId="83">
    <w:abstractNumId w:val="63"/>
  </w:num>
  <w:num w:numId="84">
    <w:abstractNumId w:val="14"/>
  </w:num>
  <w:num w:numId="85">
    <w:abstractNumId w:val="12"/>
  </w:num>
  <w:num w:numId="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</w:num>
  <w:num w:numId="106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11"/>
  </w:num>
  <w:num w:numId="109">
    <w:abstractNumId w:val="38"/>
  </w:num>
  <w:num w:numId="11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</w:num>
  <w:num w:numId="113">
    <w:abstractNumId w:val="10"/>
  </w:num>
  <w:num w:numId="114">
    <w:abstractNumId w:val="7"/>
  </w:num>
  <w:num w:numId="115">
    <w:abstractNumId w:val="99"/>
  </w:num>
  <w:num w:numId="116">
    <w:abstractNumId w:val="66"/>
  </w:num>
  <w:num w:numId="117">
    <w:abstractNumId w:val="92"/>
  </w:num>
  <w:num w:numId="1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7EE"/>
    <w:rsid w:val="00015876"/>
    <w:rsid w:val="00017BB5"/>
    <w:rsid w:val="000204AE"/>
    <w:rsid w:val="00037910"/>
    <w:rsid w:val="00042FA8"/>
    <w:rsid w:val="00067475"/>
    <w:rsid w:val="00091113"/>
    <w:rsid w:val="000A0360"/>
    <w:rsid w:val="000A0B2E"/>
    <w:rsid w:val="000B3C09"/>
    <w:rsid w:val="000B68EF"/>
    <w:rsid w:val="000C4AD3"/>
    <w:rsid w:val="000D7DDC"/>
    <w:rsid w:val="000E63C6"/>
    <w:rsid w:val="000E6795"/>
    <w:rsid w:val="000F121C"/>
    <w:rsid w:val="000F6711"/>
    <w:rsid w:val="00102019"/>
    <w:rsid w:val="00107CEE"/>
    <w:rsid w:val="00110C43"/>
    <w:rsid w:val="00112934"/>
    <w:rsid w:val="00113AD6"/>
    <w:rsid w:val="00114EA8"/>
    <w:rsid w:val="00125C83"/>
    <w:rsid w:val="00140546"/>
    <w:rsid w:val="00141671"/>
    <w:rsid w:val="00142284"/>
    <w:rsid w:val="00142CBE"/>
    <w:rsid w:val="00145A2C"/>
    <w:rsid w:val="00146190"/>
    <w:rsid w:val="00150D47"/>
    <w:rsid w:val="00152500"/>
    <w:rsid w:val="00154113"/>
    <w:rsid w:val="00171D71"/>
    <w:rsid w:val="0018256F"/>
    <w:rsid w:val="00184414"/>
    <w:rsid w:val="00184F22"/>
    <w:rsid w:val="001950BF"/>
    <w:rsid w:val="001A16E1"/>
    <w:rsid w:val="001A22A1"/>
    <w:rsid w:val="001A433B"/>
    <w:rsid w:val="001A5A30"/>
    <w:rsid w:val="001C50CF"/>
    <w:rsid w:val="001D43BF"/>
    <w:rsid w:val="001E0303"/>
    <w:rsid w:val="00202C60"/>
    <w:rsid w:val="00206C54"/>
    <w:rsid w:val="002144FF"/>
    <w:rsid w:val="00215C2F"/>
    <w:rsid w:val="00217087"/>
    <w:rsid w:val="0022252A"/>
    <w:rsid w:val="00224F8A"/>
    <w:rsid w:val="00226FD6"/>
    <w:rsid w:val="002331A6"/>
    <w:rsid w:val="002355B3"/>
    <w:rsid w:val="002409AB"/>
    <w:rsid w:val="00242141"/>
    <w:rsid w:val="00242976"/>
    <w:rsid w:val="00244099"/>
    <w:rsid w:val="00253E1C"/>
    <w:rsid w:val="00267AFE"/>
    <w:rsid w:val="002731A2"/>
    <w:rsid w:val="002733CA"/>
    <w:rsid w:val="00275789"/>
    <w:rsid w:val="00280EB0"/>
    <w:rsid w:val="00283573"/>
    <w:rsid w:val="00291DE7"/>
    <w:rsid w:val="002A1570"/>
    <w:rsid w:val="002B7FDC"/>
    <w:rsid w:val="002D0D3C"/>
    <w:rsid w:val="002D6451"/>
    <w:rsid w:val="002E0A10"/>
    <w:rsid w:val="002F4CED"/>
    <w:rsid w:val="00301D64"/>
    <w:rsid w:val="00306153"/>
    <w:rsid w:val="00310FA6"/>
    <w:rsid w:val="00321042"/>
    <w:rsid w:val="003356AA"/>
    <w:rsid w:val="00340706"/>
    <w:rsid w:val="003439DC"/>
    <w:rsid w:val="003618E0"/>
    <w:rsid w:val="00361920"/>
    <w:rsid w:val="003628C7"/>
    <w:rsid w:val="00362C76"/>
    <w:rsid w:val="00377000"/>
    <w:rsid w:val="003778A3"/>
    <w:rsid w:val="003812E8"/>
    <w:rsid w:val="00394C20"/>
    <w:rsid w:val="003959C5"/>
    <w:rsid w:val="003C4FBD"/>
    <w:rsid w:val="003E0DEC"/>
    <w:rsid w:val="003E0FF6"/>
    <w:rsid w:val="003F3E2E"/>
    <w:rsid w:val="00403695"/>
    <w:rsid w:val="0040398C"/>
    <w:rsid w:val="0041343A"/>
    <w:rsid w:val="00416318"/>
    <w:rsid w:val="0042531E"/>
    <w:rsid w:val="00435CB6"/>
    <w:rsid w:val="00437E00"/>
    <w:rsid w:val="0044426D"/>
    <w:rsid w:val="004479BE"/>
    <w:rsid w:val="00464758"/>
    <w:rsid w:val="004848CD"/>
    <w:rsid w:val="004B5596"/>
    <w:rsid w:val="004C037A"/>
    <w:rsid w:val="004C09C9"/>
    <w:rsid w:val="004C430A"/>
    <w:rsid w:val="004C5CA3"/>
    <w:rsid w:val="004E51FB"/>
    <w:rsid w:val="004E5DB0"/>
    <w:rsid w:val="004F5D73"/>
    <w:rsid w:val="004F777D"/>
    <w:rsid w:val="00506618"/>
    <w:rsid w:val="00514D60"/>
    <w:rsid w:val="005208A8"/>
    <w:rsid w:val="005264BE"/>
    <w:rsid w:val="00526905"/>
    <w:rsid w:val="00535C76"/>
    <w:rsid w:val="00536692"/>
    <w:rsid w:val="00561666"/>
    <w:rsid w:val="00566CF2"/>
    <w:rsid w:val="00566EAD"/>
    <w:rsid w:val="005839DD"/>
    <w:rsid w:val="00593D0B"/>
    <w:rsid w:val="00597DFA"/>
    <w:rsid w:val="005A2BC4"/>
    <w:rsid w:val="005A3D67"/>
    <w:rsid w:val="005A3F63"/>
    <w:rsid w:val="005B2B26"/>
    <w:rsid w:val="005B3F45"/>
    <w:rsid w:val="005C104D"/>
    <w:rsid w:val="005D4B9A"/>
    <w:rsid w:val="005D5478"/>
    <w:rsid w:val="005F0CA2"/>
    <w:rsid w:val="005F6400"/>
    <w:rsid w:val="00607209"/>
    <w:rsid w:val="0061273C"/>
    <w:rsid w:val="00614155"/>
    <w:rsid w:val="006174EE"/>
    <w:rsid w:val="006270A3"/>
    <w:rsid w:val="00633241"/>
    <w:rsid w:val="00643D08"/>
    <w:rsid w:val="00650EEF"/>
    <w:rsid w:val="00664D97"/>
    <w:rsid w:val="0067494B"/>
    <w:rsid w:val="006800F3"/>
    <w:rsid w:val="00687192"/>
    <w:rsid w:val="0069008F"/>
    <w:rsid w:val="006918EB"/>
    <w:rsid w:val="006A0442"/>
    <w:rsid w:val="006C39FF"/>
    <w:rsid w:val="006D067B"/>
    <w:rsid w:val="006D54FD"/>
    <w:rsid w:val="006D7B7B"/>
    <w:rsid w:val="006E61DA"/>
    <w:rsid w:val="00702A0E"/>
    <w:rsid w:val="007031F7"/>
    <w:rsid w:val="00706FAD"/>
    <w:rsid w:val="00710501"/>
    <w:rsid w:val="00713F4B"/>
    <w:rsid w:val="00722A3F"/>
    <w:rsid w:val="007404EA"/>
    <w:rsid w:val="0074409E"/>
    <w:rsid w:val="00760265"/>
    <w:rsid w:val="00770CBF"/>
    <w:rsid w:val="0077252B"/>
    <w:rsid w:val="00777DFD"/>
    <w:rsid w:val="007910C8"/>
    <w:rsid w:val="007A4ED4"/>
    <w:rsid w:val="007B367E"/>
    <w:rsid w:val="007B387A"/>
    <w:rsid w:val="007B4221"/>
    <w:rsid w:val="007B54FC"/>
    <w:rsid w:val="007B7B3D"/>
    <w:rsid w:val="007D2A38"/>
    <w:rsid w:val="007D6BA1"/>
    <w:rsid w:val="007E1840"/>
    <w:rsid w:val="007F7102"/>
    <w:rsid w:val="007F7CC1"/>
    <w:rsid w:val="00800350"/>
    <w:rsid w:val="008070AF"/>
    <w:rsid w:val="00812CC5"/>
    <w:rsid w:val="00813723"/>
    <w:rsid w:val="00823742"/>
    <w:rsid w:val="00826F69"/>
    <w:rsid w:val="00827121"/>
    <w:rsid w:val="00836236"/>
    <w:rsid w:val="00841636"/>
    <w:rsid w:val="00852849"/>
    <w:rsid w:val="00877E8C"/>
    <w:rsid w:val="008877C4"/>
    <w:rsid w:val="008878A3"/>
    <w:rsid w:val="00890C31"/>
    <w:rsid w:val="008A77F1"/>
    <w:rsid w:val="008B79DE"/>
    <w:rsid w:val="008C0536"/>
    <w:rsid w:val="008D5284"/>
    <w:rsid w:val="008D56F3"/>
    <w:rsid w:val="008E022A"/>
    <w:rsid w:val="008F68DB"/>
    <w:rsid w:val="009006A1"/>
    <w:rsid w:val="00917EA0"/>
    <w:rsid w:val="009212A2"/>
    <w:rsid w:val="0092202A"/>
    <w:rsid w:val="00922781"/>
    <w:rsid w:val="00941402"/>
    <w:rsid w:val="00942E88"/>
    <w:rsid w:val="00946FAB"/>
    <w:rsid w:val="009643A2"/>
    <w:rsid w:val="00966258"/>
    <w:rsid w:val="00972B2E"/>
    <w:rsid w:val="00977EE9"/>
    <w:rsid w:val="00980647"/>
    <w:rsid w:val="009A1D3D"/>
    <w:rsid w:val="009B3721"/>
    <w:rsid w:val="009C12E9"/>
    <w:rsid w:val="009C4507"/>
    <w:rsid w:val="009C4B44"/>
    <w:rsid w:val="009D3E18"/>
    <w:rsid w:val="00A00D9A"/>
    <w:rsid w:val="00A01563"/>
    <w:rsid w:val="00A234AC"/>
    <w:rsid w:val="00A34017"/>
    <w:rsid w:val="00A5041A"/>
    <w:rsid w:val="00A5498C"/>
    <w:rsid w:val="00A57E3F"/>
    <w:rsid w:val="00A60600"/>
    <w:rsid w:val="00A67EAC"/>
    <w:rsid w:val="00A80FA8"/>
    <w:rsid w:val="00A86922"/>
    <w:rsid w:val="00A87B8D"/>
    <w:rsid w:val="00AB607E"/>
    <w:rsid w:val="00AD2AF7"/>
    <w:rsid w:val="00AD738D"/>
    <w:rsid w:val="00AE44F3"/>
    <w:rsid w:val="00AF5476"/>
    <w:rsid w:val="00B01331"/>
    <w:rsid w:val="00B01EF6"/>
    <w:rsid w:val="00B02E95"/>
    <w:rsid w:val="00B1332D"/>
    <w:rsid w:val="00B16DA8"/>
    <w:rsid w:val="00B24252"/>
    <w:rsid w:val="00B32E07"/>
    <w:rsid w:val="00B411CE"/>
    <w:rsid w:val="00B5065C"/>
    <w:rsid w:val="00B54849"/>
    <w:rsid w:val="00B66327"/>
    <w:rsid w:val="00B8726C"/>
    <w:rsid w:val="00B932F0"/>
    <w:rsid w:val="00BE2AA9"/>
    <w:rsid w:val="00BE38BC"/>
    <w:rsid w:val="00BE6379"/>
    <w:rsid w:val="00BE722F"/>
    <w:rsid w:val="00BF38E8"/>
    <w:rsid w:val="00C05D5E"/>
    <w:rsid w:val="00C1252A"/>
    <w:rsid w:val="00C14001"/>
    <w:rsid w:val="00C2050B"/>
    <w:rsid w:val="00C22520"/>
    <w:rsid w:val="00C23992"/>
    <w:rsid w:val="00C25060"/>
    <w:rsid w:val="00C332C9"/>
    <w:rsid w:val="00C36B00"/>
    <w:rsid w:val="00C437D7"/>
    <w:rsid w:val="00C444FA"/>
    <w:rsid w:val="00C66B63"/>
    <w:rsid w:val="00C75C90"/>
    <w:rsid w:val="00C9032D"/>
    <w:rsid w:val="00CA1515"/>
    <w:rsid w:val="00CA3055"/>
    <w:rsid w:val="00CA579B"/>
    <w:rsid w:val="00CA6E98"/>
    <w:rsid w:val="00CB6333"/>
    <w:rsid w:val="00CB71E9"/>
    <w:rsid w:val="00CC09FA"/>
    <w:rsid w:val="00CC1E12"/>
    <w:rsid w:val="00CF7A42"/>
    <w:rsid w:val="00D008DF"/>
    <w:rsid w:val="00D02DE7"/>
    <w:rsid w:val="00D13DF1"/>
    <w:rsid w:val="00D236CE"/>
    <w:rsid w:val="00D400CA"/>
    <w:rsid w:val="00D41EAA"/>
    <w:rsid w:val="00D709BB"/>
    <w:rsid w:val="00D737ED"/>
    <w:rsid w:val="00D82914"/>
    <w:rsid w:val="00D94038"/>
    <w:rsid w:val="00DA122B"/>
    <w:rsid w:val="00DA369C"/>
    <w:rsid w:val="00DA6ECB"/>
    <w:rsid w:val="00DB4C27"/>
    <w:rsid w:val="00DC1187"/>
    <w:rsid w:val="00DC1B2E"/>
    <w:rsid w:val="00DC327A"/>
    <w:rsid w:val="00DD38FA"/>
    <w:rsid w:val="00DD5EB4"/>
    <w:rsid w:val="00DE0F09"/>
    <w:rsid w:val="00DE7CE0"/>
    <w:rsid w:val="00DF2901"/>
    <w:rsid w:val="00E02BEE"/>
    <w:rsid w:val="00E05077"/>
    <w:rsid w:val="00E06CC1"/>
    <w:rsid w:val="00E10AE4"/>
    <w:rsid w:val="00E11ECF"/>
    <w:rsid w:val="00E12BA3"/>
    <w:rsid w:val="00E1686A"/>
    <w:rsid w:val="00E55EA3"/>
    <w:rsid w:val="00E627E2"/>
    <w:rsid w:val="00E66FCF"/>
    <w:rsid w:val="00E80337"/>
    <w:rsid w:val="00EB347E"/>
    <w:rsid w:val="00EC1E2F"/>
    <w:rsid w:val="00EE2B93"/>
    <w:rsid w:val="00EF40B1"/>
    <w:rsid w:val="00F13565"/>
    <w:rsid w:val="00F206BE"/>
    <w:rsid w:val="00F27D80"/>
    <w:rsid w:val="00F313EA"/>
    <w:rsid w:val="00F456A3"/>
    <w:rsid w:val="00F55ECC"/>
    <w:rsid w:val="00F5624D"/>
    <w:rsid w:val="00F82474"/>
    <w:rsid w:val="00FB3A2A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cine.medscape.com/" TargetMode="External"/><Relationship Id="rId13" Type="http://schemas.openxmlformats.org/officeDocument/2006/relationships/hyperlink" Target="http://www.psychiatry.ru/" TargetMode="External"/><Relationship Id="rId18" Type="http://schemas.openxmlformats.org/officeDocument/2006/relationships/hyperlink" Target="http://www.niaaa.nih.gov-" TargetMode="External"/><Relationship Id="rId26" Type="http://schemas.openxmlformats.org/officeDocument/2006/relationships/hyperlink" Target="http://www.nsam.ru/magazine" TargetMode="External"/><Relationship Id="rId39" Type="http://schemas.openxmlformats.org/officeDocument/2006/relationships/hyperlink" Target="http://www.medpsy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iatr.ru/" TargetMode="External"/><Relationship Id="rId34" Type="http://schemas.openxmlformats.org/officeDocument/2006/relationships/hyperlink" Target="http://www.psypharma.ru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igmapo.ru/" TargetMode="External"/><Relationship Id="rId12" Type="http://schemas.openxmlformats.org/officeDocument/2006/relationships/hyperlink" Target="http://www.bekhterev.spb.ru/" TargetMode="External"/><Relationship Id="rId17" Type="http://schemas.openxmlformats.org/officeDocument/2006/relationships/hyperlink" Target="http://www.mospsy.ru/" TargetMode="External"/><Relationship Id="rId25" Type="http://schemas.openxmlformats.org/officeDocument/2006/relationships/hyperlink" Target="http://www.r-n-l.ru" TargetMode="External"/><Relationship Id="rId33" Type="http://schemas.openxmlformats.org/officeDocument/2006/relationships/hyperlink" Target="http://www.consilium-medicum.com/magazines/special/psychiatryingeneral/" TargetMode="External"/><Relationship Id="rId38" Type="http://schemas.openxmlformats.org/officeDocument/2006/relationships/hyperlink" Target="http://psychiatr.ru/magazine/sc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bchik.ru/" TargetMode="External"/><Relationship Id="rId20" Type="http://schemas.openxmlformats.org/officeDocument/2006/relationships/hyperlink" Target="http://www.oppl.ru/" TargetMode="External"/><Relationship Id="rId29" Type="http://schemas.openxmlformats.org/officeDocument/2006/relationships/hyperlink" Target="http://www.psyobsor.org/" TargetMode="External"/><Relationship Id="rId41" Type="http://schemas.openxmlformats.org/officeDocument/2006/relationships/hyperlink" Target="http://www.aaap.org/journal/journal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iip.org/" TargetMode="External"/><Relationship Id="rId24" Type="http://schemas.openxmlformats.org/officeDocument/2006/relationships/hyperlink" Target="http://www.fga.gov" TargetMode="External"/><Relationship Id="rId32" Type="http://schemas.openxmlformats.org/officeDocument/2006/relationships/hyperlink" Target="http://www.consilium-medicum.com/magazines/special/psychiatry/" TargetMode="External"/><Relationship Id="rId37" Type="http://schemas.openxmlformats.org/officeDocument/2006/relationships/hyperlink" Target="http://psychiatr.ru/magazine/wpa" TargetMode="External"/><Relationship Id="rId40" Type="http://schemas.openxmlformats.org/officeDocument/2006/relationships/hyperlink" Target="http://psychiatr.ru/magaz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rcologos.ru/" TargetMode="External"/><Relationship Id="rId23" Type="http://schemas.openxmlformats.org/officeDocument/2006/relationships/hyperlink" Target="http://www.npar.ru/" TargetMode="External"/><Relationship Id="rId28" Type="http://schemas.openxmlformats.org/officeDocument/2006/relationships/hyperlink" Target="http://www.npar.ru/journal" TargetMode="External"/><Relationship Id="rId36" Type="http://schemas.openxmlformats.org/officeDocument/2006/relationships/hyperlink" Target="http://www.consilium-medicum.com/magazines/special/wpa/" TargetMode="External"/><Relationship Id="rId10" Type="http://schemas.openxmlformats.org/officeDocument/2006/relationships/hyperlink" Target="http://www.serbsky.ru/" TargetMode="External"/><Relationship Id="rId19" Type="http://schemas.openxmlformats.org/officeDocument/2006/relationships/hyperlink" Target="http://www.aaap.org" TargetMode="External"/><Relationship Id="rId31" Type="http://schemas.openxmlformats.org/officeDocument/2006/relationships/hyperlink" Target="http://psychiatr.ru/magazine/oboz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alstudent.com/" TargetMode="External"/><Relationship Id="rId14" Type="http://schemas.openxmlformats.org/officeDocument/2006/relationships/hyperlink" Target="http://www.nncn.ru/" TargetMode="External"/><Relationship Id="rId22" Type="http://schemas.openxmlformats.org/officeDocument/2006/relationships/hyperlink" Target="http://www.nsam.ru/" TargetMode="External"/><Relationship Id="rId27" Type="http://schemas.openxmlformats.org/officeDocument/2006/relationships/hyperlink" Target="http://www.mediasphera.ru/journals/korsakov" TargetMode="External"/><Relationship Id="rId30" Type="http://schemas.openxmlformats.org/officeDocument/2006/relationships/hyperlink" Target="http://www.consilium-medicum.com/magazines/special/psychiatryoverview/" TargetMode="External"/><Relationship Id="rId35" Type="http://schemas.openxmlformats.org/officeDocument/2006/relationships/hyperlink" Target="http://www.consilium-medicum.com/magazines/special/diary-psychiatris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user</cp:lastModifiedBy>
  <cp:revision>28</cp:revision>
  <cp:lastPrinted>2016-06-16T05:54:00Z</cp:lastPrinted>
  <dcterms:created xsi:type="dcterms:W3CDTF">2016-06-06T07:28:00Z</dcterms:created>
  <dcterms:modified xsi:type="dcterms:W3CDTF">2016-12-20T08:20:00Z</dcterms:modified>
</cp:coreProperties>
</file>