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C64BED">
        <w:rPr>
          <w:rFonts w:ascii="Times New Roman" w:hAnsi="Times New Roman" w:cs="Times New Roman"/>
          <w:b/>
          <w:sz w:val="28"/>
          <w:szCs w:val="28"/>
        </w:rPr>
        <w:t>26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C64BED">
        <w:rPr>
          <w:rFonts w:ascii="Times New Roman" w:hAnsi="Times New Roman" w:cs="Times New Roman"/>
          <w:b/>
          <w:sz w:val="24"/>
          <w:szCs w:val="24"/>
        </w:rPr>
        <w:t>АЛЛЕРГОЛОГИЯ И ИММУНОЛОГИЯ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866094" w:rsidRDefault="00F56A4F" w:rsidP="008660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66094" w:rsidRPr="00C6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иагностика, дифференциальный диагноз, лечение</w:t>
      </w:r>
      <w:r w:rsidR="00866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6A4F" w:rsidRPr="00A60251" w:rsidRDefault="00866094" w:rsidP="0086609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 иммунодефицитов</w:t>
      </w:r>
      <w:r w:rsidR="00F5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F6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094" w:rsidRPr="00E63049" w:rsidRDefault="009E4828" w:rsidP="0086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866094" w:rsidRPr="00E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дифференциальный диагноз, лечение </w:t>
      </w:r>
    </w:p>
    <w:p w:rsidR="00FB5360" w:rsidRPr="00F657D1" w:rsidRDefault="00866094" w:rsidP="00866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иммунодефицитов</w:t>
      </w:r>
      <w:r w:rsidR="009E4828" w:rsidRP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657D1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967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7E53" w:rsidRPr="00967E53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«Диагностика, дифференциальный диагноз, лечение первичных иммунодефицитов»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2E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="00866094" w:rsidRPr="00E6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дифференциальный диагноз, лечение первичных иммунодефицитов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F6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74C" w:rsidRPr="00D400A1" w:rsidTr="00E52361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2E2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по программе «</w:t>
            </w:r>
            <w:r w:rsidR="00866094" w:rsidRPr="00E6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дифференциальный диагноз, лечение первичных иммунодефицитов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05E8" w:rsidRPr="00D400A1" w:rsidTr="00E52361">
        <w:trPr>
          <w:jc w:val="center"/>
        </w:trPr>
        <w:tc>
          <w:tcPr>
            <w:tcW w:w="817" w:type="dxa"/>
            <w:vAlign w:val="center"/>
          </w:tcPr>
          <w:p w:rsidR="004105E8" w:rsidRPr="0054174C" w:rsidRDefault="004105E8" w:rsidP="00E5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4105E8" w:rsidRPr="00810758" w:rsidRDefault="004105E8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1C2">
              <w:rPr>
                <w:rFonts w:ascii="Times New Roman" w:eastAsia="Times New Roman" w:hAnsi="Times New Roman" w:cs="Times New Roman"/>
                <w:sz w:val="24"/>
                <w:szCs w:val="20"/>
              </w:rPr>
              <w:t>Эпидемиология первичных иммунодефицитов</w:t>
            </w:r>
          </w:p>
        </w:tc>
      </w:tr>
      <w:tr w:rsidR="004105E8" w:rsidRPr="00D400A1" w:rsidTr="00E52361">
        <w:trPr>
          <w:jc w:val="center"/>
        </w:trPr>
        <w:tc>
          <w:tcPr>
            <w:tcW w:w="817" w:type="dxa"/>
            <w:vAlign w:val="center"/>
          </w:tcPr>
          <w:p w:rsidR="004105E8" w:rsidRPr="0054174C" w:rsidRDefault="004105E8" w:rsidP="00E5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4105E8" w:rsidRPr="00810758" w:rsidRDefault="004105E8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Принципы диагностики </w:t>
            </w:r>
            <w:r w:rsidRPr="009741C2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первичных иммунодефицитов</w:t>
            </w:r>
          </w:p>
        </w:tc>
      </w:tr>
      <w:tr w:rsidR="004105E8" w:rsidRPr="00D400A1" w:rsidTr="00E52361">
        <w:trPr>
          <w:jc w:val="center"/>
        </w:trPr>
        <w:tc>
          <w:tcPr>
            <w:tcW w:w="817" w:type="dxa"/>
            <w:vAlign w:val="center"/>
          </w:tcPr>
          <w:p w:rsidR="004105E8" w:rsidRPr="0054174C" w:rsidRDefault="004105E8" w:rsidP="00E5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4105E8" w:rsidRDefault="004105E8" w:rsidP="005D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Клинические проявления</w:t>
            </w:r>
            <w:r w:rsidRPr="00B316E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первичных иммунодефицитов</w:t>
            </w:r>
          </w:p>
        </w:tc>
      </w:tr>
      <w:tr w:rsidR="004105E8" w:rsidRPr="00D400A1" w:rsidTr="00E52361">
        <w:trPr>
          <w:jc w:val="center"/>
        </w:trPr>
        <w:tc>
          <w:tcPr>
            <w:tcW w:w="817" w:type="dxa"/>
            <w:vAlign w:val="center"/>
          </w:tcPr>
          <w:p w:rsidR="004105E8" w:rsidRPr="0054174C" w:rsidRDefault="004105E8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4105E8" w:rsidRDefault="004105E8" w:rsidP="005D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974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первичных иммунодефицитов</w:t>
            </w:r>
          </w:p>
        </w:tc>
      </w:tr>
      <w:tr w:rsidR="00F657D1" w:rsidRPr="00D400A1" w:rsidTr="00E52361">
        <w:trPr>
          <w:jc w:val="center"/>
        </w:trPr>
        <w:tc>
          <w:tcPr>
            <w:tcW w:w="817" w:type="dxa"/>
            <w:vAlign w:val="center"/>
          </w:tcPr>
          <w:p w:rsidR="00F657D1" w:rsidRPr="0054174C" w:rsidRDefault="00022F95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F657D1" w:rsidRPr="00FD5060" w:rsidRDefault="00F657D1" w:rsidP="00F6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F657D1" w:rsidRPr="00D400A1" w:rsidTr="00DC1424">
        <w:trPr>
          <w:jc w:val="center"/>
        </w:trPr>
        <w:tc>
          <w:tcPr>
            <w:tcW w:w="817" w:type="dxa"/>
            <w:vAlign w:val="center"/>
          </w:tcPr>
          <w:p w:rsidR="00F657D1" w:rsidRPr="00D400A1" w:rsidRDefault="00F657D1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F657D1" w:rsidRPr="00D400A1" w:rsidRDefault="00F657D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F657D1" w:rsidRPr="00D400A1" w:rsidTr="00DC1424">
        <w:trPr>
          <w:jc w:val="center"/>
        </w:trPr>
        <w:tc>
          <w:tcPr>
            <w:tcW w:w="817" w:type="dxa"/>
            <w:vAlign w:val="center"/>
          </w:tcPr>
          <w:p w:rsidR="00F657D1" w:rsidRPr="00D400A1" w:rsidRDefault="00F657D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F657D1" w:rsidRPr="00D400A1" w:rsidRDefault="00F657D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61" w:rsidRPr="00FB5360" w:rsidRDefault="00E52361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094" w:rsidRDefault="00866094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54174C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65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6094" w:rsidRPr="00E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дифференциальный диагноз, лечение первичных иммунодефицитов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135A52" w:rsidRPr="00E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дифференциальный диагноз, лечение первичных иммунодефицитов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FB5360" w:rsidRPr="00FB5360" w:rsidRDefault="00FB5360" w:rsidP="00810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A52" w:rsidRPr="00FB5360" w:rsidRDefault="00135A52" w:rsidP="00135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36 академических часов </w:t>
      </w:r>
    </w:p>
    <w:p w:rsidR="00135A52" w:rsidRPr="00FB5360" w:rsidRDefault="00135A52" w:rsidP="00135A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вопросам диагностики, дифференциального диагноза и лечения первичных иммунодефицитов </w:t>
      </w:r>
    </w:p>
    <w:p w:rsidR="00135A52" w:rsidRPr="00FB5360" w:rsidRDefault="00135A52" w:rsidP="00135A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A52" w:rsidRPr="00FB5360" w:rsidRDefault="00135A52" w:rsidP="00135A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35A52" w:rsidRDefault="00135A52" w:rsidP="00135A52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и дифференциального диагноза первичных иммунодефицитов </w:t>
      </w:r>
    </w:p>
    <w:p w:rsidR="00135A52" w:rsidRPr="009923E4" w:rsidRDefault="00135A52" w:rsidP="00135A52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навыков специфической и неспецифической терапии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иммунодефицитов </w:t>
      </w:r>
    </w:p>
    <w:p w:rsidR="00135A52" w:rsidRPr="00FB5360" w:rsidRDefault="00135A52" w:rsidP="00135A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A52" w:rsidRDefault="00135A52" w:rsidP="00135A52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врачи аллергологи-иммунологи, </w:t>
      </w:r>
      <w:r w:rsidR="00DE74CB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педиатры,</w:t>
      </w:r>
      <w:r w:rsidR="00DE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пульмонологи, гематологи,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74CB" w:rsidRPr="00DE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74CB" w:rsidRPr="00BB1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</w:t>
      </w:r>
      <w:r w:rsidR="00DE74C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врачи)</w:t>
      </w:r>
    </w:p>
    <w:p w:rsidR="00D43C08" w:rsidRDefault="00D43C08" w:rsidP="00D43C0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77A10" w:rsidRDefault="00FB5360" w:rsidP="0081075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27018" w:rsidRPr="00827018" w:rsidRDefault="00827018" w:rsidP="00A840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018">
        <w:rPr>
          <w:rFonts w:ascii="Times New Roman" w:hAnsi="Times New Roman"/>
          <w:color w:val="000000"/>
          <w:sz w:val="24"/>
          <w:szCs w:val="24"/>
        </w:rPr>
        <w:t>Развитие  профессиональной компетенции и квалификации врача</w:t>
      </w:r>
      <w:r w:rsidR="00FF76BD">
        <w:rPr>
          <w:rFonts w:ascii="Times New Roman" w:hAnsi="Times New Roman"/>
          <w:color w:val="000000"/>
          <w:sz w:val="24"/>
          <w:szCs w:val="24"/>
        </w:rPr>
        <w:t>-специалиста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 определяют необходимость подготовки, обеспечивающей  применение методов диагностики, лечения и профилактики </w:t>
      </w:r>
      <w:r w:rsidR="00135A52">
        <w:rPr>
          <w:rFonts w:ascii="Times New Roman" w:hAnsi="Times New Roman"/>
          <w:color w:val="000000"/>
          <w:sz w:val="24"/>
          <w:szCs w:val="24"/>
        </w:rPr>
        <w:t>первичных иммунодефицитов</w:t>
      </w:r>
      <w:r w:rsidR="00135A52" w:rsidRPr="00827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сопутствующих заболеваний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с использованием современных достижений медико-биологических наук, данных доказательной медицины. </w:t>
      </w:r>
    </w:p>
    <w:p w:rsidR="009E4828" w:rsidRPr="00E770C1" w:rsidRDefault="009E4828" w:rsidP="00A8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A8408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F6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A840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A840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1276"/>
        <w:gridCol w:w="1276"/>
        <w:gridCol w:w="3596"/>
      </w:tblGrid>
      <w:tr w:rsidR="00FB5360" w:rsidRPr="00FB5360" w:rsidTr="00A8408F">
        <w:trPr>
          <w:jc w:val="center"/>
        </w:trPr>
        <w:tc>
          <w:tcPr>
            <w:tcW w:w="3599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96" w:type="dxa"/>
            <w:shd w:val="clear" w:color="auto" w:fill="auto"/>
            <w:tcMar>
              <w:left w:w="28" w:type="dxa"/>
              <w:right w:w="28" w:type="dxa"/>
            </w:tcMar>
          </w:tcPr>
          <w:p w:rsidR="00827018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продолжительность программы, месяцев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(дней, недель)</w:t>
            </w:r>
          </w:p>
        </w:tc>
      </w:tr>
      <w:tr w:rsidR="00FB5360" w:rsidRPr="00FB5360" w:rsidTr="00A8408F">
        <w:trPr>
          <w:jc w:val="center"/>
        </w:trPr>
        <w:tc>
          <w:tcPr>
            <w:tcW w:w="3599" w:type="dxa"/>
            <w:shd w:val="clear" w:color="auto" w:fill="auto"/>
          </w:tcPr>
          <w:p w:rsidR="001D5454" w:rsidRPr="00FB5360" w:rsidRDefault="0076196A" w:rsidP="00A8408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913E14" w:rsidRPr="00A8408F" w:rsidRDefault="00F657D1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мес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F4D00" w:rsidRPr="00A8408F" w:rsidRDefault="006F4D00" w:rsidP="00A8408F">
      <w:pPr>
        <w:tabs>
          <w:tab w:val="left" w:pos="3599"/>
          <w:tab w:val="left" w:pos="4875"/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08F" w:rsidRDefault="00FB5360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</w:t>
      </w:r>
      <w:r w:rsidR="006F4D00"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012E7C" w:rsidRDefault="00A8408F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7.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реализации программы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12E7C">
        <w:rPr>
          <w:rFonts w:ascii="Times New Roman" w:hAnsi="Times New Roman" w:cs="Times New Roman"/>
          <w:sz w:val="24"/>
        </w:rPr>
        <w:t>7.1.1.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  <w:r w:rsidRPr="00012E7C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12E7C">
          <w:rPr>
            <w:rFonts w:ascii="Times New Roman" w:hAnsi="Times New Roman" w:cs="Times New Roman"/>
            <w:sz w:val="24"/>
          </w:rPr>
          <w:t>2012 г</w:t>
        </w:r>
      </w:smartTag>
      <w:r w:rsidRPr="00012E7C">
        <w:rPr>
          <w:rFonts w:ascii="Times New Roman" w:hAnsi="Times New Roman" w:cs="Times New Roman"/>
          <w:sz w:val="24"/>
        </w:rPr>
        <w:t>. N 273-ФЗ "Об образовании в Российской Федерации".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7.1.2.Приказ Минздрава России "Об утверждении Порядка оказания медицинской помощи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населению по профилю «Аллергология и иммунология» от «07» ноября 2012 г. № 606н.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12E7C">
        <w:rPr>
          <w:rFonts w:ascii="Times New Roman" w:hAnsi="Times New Roman" w:cs="Times New Roman"/>
          <w:bCs/>
          <w:sz w:val="24"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012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94445E" w:rsidRDefault="00135A52" w:rsidP="00135A52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Pr="009741C2">
        <w:rPr>
          <w:rFonts w:ascii="Times New Roman" w:hAnsi="Times New Roman" w:cs="Times New Roman"/>
          <w:sz w:val="24"/>
          <w:szCs w:val="24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94445E" w:rsidRDefault="0094445E" w:rsidP="0094445E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E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445E">
        <w:rPr>
          <w:rFonts w:ascii="Times New Roman" w:hAnsi="Times New Roman" w:cs="Times New Roman"/>
          <w:sz w:val="24"/>
          <w:szCs w:val="24"/>
        </w:rPr>
        <w:t>. Хронические заболевания легких у детей / Ред. Н.Н. Розинова, Ред. Ю.Л. Мизерницкий. - М.: Практика, 2011 – 224 с.</w:t>
      </w:r>
    </w:p>
    <w:p w:rsidR="0094445E" w:rsidRPr="0094445E" w:rsidRDefault="0094445E" w:rsidP="0094445E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Pr="0094445E">
        <w:rPr>
          <w:rFonts w:ascii="Times New Roman" w:hAnsi="Times New Roman" w:cs="Times New Roman"/>
          <w:sz w:val="24"/>
          <w:szCs w:val="24"/>
        </w:rPr>
        <w:t>Рациональная фармакотерапия заболеваний органов дыхания: рук. для практ. врачей / Ред. А.Г. Чучалин. - 2-е изд., испр. и доп. - М.: Литтерра, 2013. - 872 с. - (Рациональная фармакотерапия: серия рук. для практ. врачей).</w:t>
      </w:r>
    </w:p>
    <w:p w:rsidR="00135A52" w:rsidRPr="009741C2" w:rsidRDefault="0094445E" w:rsidP="0094445E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5E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445E">
        <w:rPr>
          <w:rFonts w:ascii="Times New Roman" w:hAnsi="Times New Roman" w:cs="Times New Roman"/>
          <w:sz w:val="24"/>
          <w:szCs w:val="24"/>
        </w:rPr>
        <w:t>. Аллергология. Федеральные клинические рекомендации. Гл. ред.: акад.РАН Р.М. Хаитов, проф. Н.И. Ильина. М., «Фармарус Принт Медиа». 2014, 126 c.</w:t>
      </w:r>
      <w:r w:rsidR="00135A52" w:rsidRPr="009741C2">
        <w:rPr>
          <w:rFonts w:ascii="Times New Roman" w:hAnsi="Times New Roman" w:cs="Times New Roman"/>
          <w:sz w:val="24"/>
          <w:szCs w:val="24"/>
        </w:rPr>
        <w:tab/>
      </w:r>
      <w:r w:rsidR="00135A52" w:rsidRPr="009741C2">
        <w:rPr>
          <w:rFonts w:ascii="Times New Roman" w:hAnsi="Times New Roman" w:cs="Times New Roman"/>
          <w:sz w:val="24"/>
          <w:szCs w:val="24"/>
        </w:rPr>
        <w:tab/>
      </w:r>
    </w:p>
    <w:p w:rsidR="0094445E" w:rsidRDefault="00135A52" w:rsidP="00135A52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444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45E" w:rsidRPr="0094445E">
        <w:rPr>
          <w:rFonts w:ascii="Times New Roman" w:hAnsi="Times New Roman" w:cs="Times New Roman"/>
          <w:sz w:val="24"/>
          <w:szCs w:val="24"/>
        </w:rPr>
        <w:t xml:space="preserve"> </w:t>
      </w:r>
      <w:r w:rsidR="0094445E" w:rsidRPr="009741C2">
        <w:rPr>
          <w:rFonts w:ascii="Times New Roman" w:hAnsi="Times New Roman" w:cs="Times New Roman"/>
          <w:sz w:val="24"/>
          <w:szCs w:val="24"/>
        </w:rPr>
        <w:t>Первичные иммунодефициты: диагностика и лечение: пособие для врачей / С.Н. Буйнова. – Иркутск: РИО ГБОУ ДПО ИГМАПО, 2013. – 52 с.</w:t>
      </w:r>
    </w:p>
    <w:p w:rsidR="00135A52" w:rsidRPr="009741C2" w:rsidRDefault="0094445E" w:rsidP="00135A52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7.2.6. </w:t>
      </w:r>
      <w:r w:rsidR="00135A52" w:rsidRPr="009741C2">
        <w:rPr>
          <w:rFonts w:ascii="Times New Roman" w:hAnsi="Times New Roman" w:cs="Times New Roman"/>
          <w:sz w:val="24"/>
          <w:szCs w:val="24"/>
        </w:rPr>
        <w:t>Вторичные иммунодефициты: диагностика и лечение: пособие для врачей / С.Н. Буйнова. – Иркутск: РИО ГБОУ ИГМАПО, 2012. – 60 с.</w:t>
      </w:r>
    </w:p>
    <w:p w:rsidR="00135A52" w:rsidRPr="009741C2" w:rsidRDefault="00135A52" w:rsidP="00135A52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444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1C2">
        <w:rPr>
          <w:rFonts w:ascii="Times New Roman" w:hAnsi="Times New Roman" w:cs="Times New Roman"/>
          <w:sz w:val="24"/>
          <w:szCs w:val="24"/>
        </w:rPr>
        <w:t>Вакцинация больных с иммунопатологией: учебное пособие / С.Н. Буйнова, И.И. Воржева. – Иркутск: РИО ИГИУВа, 2011. – 72 с.</w:t>
      </w:r>
    </w:p>
    <w:p w:rsidR="00135A52" w:rsidRPr="009741C2" w:rsidRDefault="00135A52" w:rsidP="0013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444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1C2">
        <w:rPr>
          <w:rFonts w:ascii="Times New Roman" w:hAnsi="Times New Roman" w:cs="Times New Roman"/>
          <w:sz w:val="24"/>
          <w:szCs w:val="24"/>
        </w:rPr>
        <w:t>Внутривенные иммуноглобулины в клинической практик</w:t>
      </w:r>
      <w:r w:rsidR="0094445E">
        <w:rPr>
          <w:rFonts w:ascii="Times New Roman" w:hAnsi="Times New Roman" w:cs="Times New Roman"/>
          <w:sz w:val="24"/>
          <w:szCs w:val="24"/>
        </w:rPr>
        <w:t xml:space="preserve">е: методические рекомендации / </w:t>
      </w:r>
      <w:r w:rsidRPr="009741C2">
        <w:rPr>
          <w:rFonts w:ascii="Times New Roman" w:hAnsi="Times New Roman" w:cs="Times New Roman"/>
          <w:sz w:val="24"/>
          <w:szCs w:val="24"/>
        </w:rPr>
        <w:t xml:space="preserve">С.Н. Буйнова.– Иркутск: РИО ГБОУ ДПО ИГМАПО, 2013.– 24 с. </w:t>
      </w:r>
    </w:p>
    <w:p w:rsidR="00135A52" w:rsidRPr="009741C2" w:rsidRDefault="00135A52" w:rsidP="00135A52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444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1C2">
        <w:rPr>
          <w:rFonts w:ascii="Times New Roman" w:hAnsi="Times New Roman" w:cs="Times New Roman"/>
          <w:sz w:val="24"/>
          <w:szCs w:val="24"/>
        </w:rPr>
        <w:t>Диспансерное наблюдение больных хроническими неинфекционными заболеваниями и пациентов с высоким риском их развития: метод. рек. / Ред. С.А. Бойцов, Ред. А.Г. Чучалин; Гос. НИЦ проф. медицины, НИИ пульмонологии ФМБА. - М., 2014. - 112 с</w:t>
      </w:r>
    </w:p>
    <w:p w:rsidR="00135A52" w:rsidRPr="009741C2" w:rsidRDefault="00135A52" w:rsidP="0013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7.3.1. Сайт ГБОУ ДПО ИГМАПО МЗ РФ http://www.</w:t>
      </w:r>
      <w:r w:rsidRPr="00012E7C">
        <w:rPr>
          <w:rFonts w:ascii="Times New Roman" w:hAnsi="Times New Roman" w:cs="Times New Roman"/>
          <w:sz w:val="24"/>
          <w:lang w:val="en-US"/>
        </w:rPr>
        <w:t>ig</w:t>
      </w:r>
      <w:r w:rsidRPr="00012E7C">
        <w:rPr>
          <w:rFonts w:ascii="Times New Roman" w:hAnsi="Times New Roman" w:cs="Times New Roman"/>
          <w:sz w:val="24"/>
        </w:rPr>
        <w:t>mapo.ru/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7.3.2. http://www.student.igmapo.ru - сайт дистанционного обучения ГБОУ ДПО ИГМАПО МЗ РФ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7.3.3. http://www.raaci.ru- Российская ассоциация аллергологов и клинических иммунологов 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4</w:t>
      </w:r>
      <w:r w:rsidRPr="00012E7C">
        <w:rPr>
          <w:rFonts w:ascii="Times New Roman" w:hAnsi="Times New Roman" w:cs="Times New Roman"/>
          <w:sz w:val="24"/>
        </w:rPr>
        <w:t>.http://www.adair.ru–Ассоциация детских аллергологов и иммунологов России (АДАИР)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5</w:t>
      </w:r>
      <w:r w:rsidRPr="00012E7C">
        <w:rPr>
          <w:rFonts w:ascii="Times New Roman" w:hAnsi="Times New Roman" w:cs="Times New Roman"/>
          <w:sz w:val="24"/>
        </w:rPr>
        <w:t>. http://www.univadis.ru – обучающий и новостной сайт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6</w:t>
      </w:r>
      <w:r w:rsidRPr="00012E7C">
        <w:rPr>
          <w:rFonts w:ascii="Times New Roman" w:hAnsi="Times New Roman" w:cs="Times New Roman"/>
          <w:sz w:val="24"/>
        </w:rPr>
        <w:t>. http://www.1med.tv – 1-й медицинский обучающий сайт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7</w:t>
      </w:r>
      <w:r w:rsidRPr="00012E7C">
        <w:rPr>
          <w:rFonts w:ascii="Times New Roman" w:hAnsi="Times New Roman" w:cs="Times New Roman"/>
          <w:sz w:val="24"/>
        </w:rPr>
        <w:t>. http://www.med-edu.ru – обучающий медицинский сайт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8</w:t>
      </w:r>
      <w:r w:rsidRPr="00012E7C">
        <w:rPr>
          <w:rFonts w:ascii="Times New Roman" w:hAnsi="Times New Roman" w:cs="Times New Roman"/>
          <w:sz w:val="24"/>
        </w:rPr>
        <w:t>. http://medlector.ru – обучающий медицинский сайт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9</w:t>
      </w:r>
      <w:r w:rsidRPr="00012E7C">
        <w:rPr>
          <w:rFonts w:ascii="Times New Roman" w:hAnsi="Times New Roman" w:cs="Times New Roman"/>
          <w:sz w:val="24"/>
        </w:rPr>
        <w:t>. http://grls.rosminzdrav.ru/grls.aspx – Государственный реестр лекарственных средств</w:t>
      </w:r>
    </w:p>
    <w:p w:rsidR="00135A52" w:rsidRPr="00012E7C" w:rsidRDefault="00135A52" w:rsidP="00135A5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10</w:t>
      </w:r>
      <w:r w:rsidRPr="00012E7C">
        <w:rPr>
          <w:rFonts w:ascii="Times New Roman" w:hAnsi="Times New Roman" w:cs="Times New Roman"/>
          <w:sz w:val="24"/>
        </w:rPr>
        <w:t>. http://www.ncbi.nlm.nih.gov/PubMed/ – Медлайн</w:t>
      </w:r>
    </w:p>
    <w:p w:rsidR="0054174C" w:rsidRPr="0054174C" w:rsidRDefault="0054174C" w:rsidP="005417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7.4. Модули дистанционного обучения для самостоятельной работы</w:t>
      </w:r>
    </w:p>
    <w:p w:rsidR="0054174C" w:rsidRPr="0054174C" w:rsidRDefault="0054174C" w:rsidP="0054174C">
      <w:pPr>
        <w:pStyle w:val="1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174C">
        <w:rPr>
          <w:rFonts w:ascii="Times New Roman" w:eastAsia="Calibri" w:hAnsi="Times New Roman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135A52" w:rsidRPr="002A4689" w:rsidRDefault="00135A52" w:rsidP="00135A52">
      <w:pPr>
        <w:pStyle w:val="14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741C2">
        <w:rPr>
          <w:rFonts w:ascii="Times New Roman" w:hAnsi="Times New Roman"/>
          <w:sz w:val="24"/>
          <w:szCs w:val="24"/>
        </w:rPr>
        <w:t>Диагностика иммунодефицитов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57D1" w:rsidRPr="0054174C" w:rsidRDefault="00F657D1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4C" w:rsidRPr="00DE74CB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4CB">
        <w:rPr>
          <w:rFonts w:ascii="Times New Roman" w:hAnsi="Times New Roman" w:cs="Times New Roman"/>
          <w:i/>
          <w:sz w:val="24"/>
          <w:szCs w:val="24"/>
        </w:rPr>
        <w:t>7.5.Материально-технические база, обеспечивающая организацию всех видов дисциплинар-ной подготовки: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7.5.1. г. Иркутск, ГБУЗ областная государственная детская клиническая больница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7.5.2.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4174C">
        <w:rPr>
          <w:rFonts w:ascii="Times New Roman" w:hAnsi="Times New Roman" w:cs="Times New Roman"/>
          <w:sz w:val="24"/>
          <w:szCs w:val="24"/>
        </w:rPr>
        <w:t xml:space="preserve"> Иркутск, ГБУЗ городская клиническая больница №10.</w:t>
      </w:r>
    </w:p>
    <w:p w:rsidR="001D47D0" w:rsidRPr="00FB5360" w:rsidRDefault="001D47D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54174C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C77A10" w:rsidRPr="00C77A10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</w:t>
      </w:r>
      <w:r w:rsidR="00C77A10" w:rsidRPr="00C77A10">
        <w:rPr>
          <w:rFonts w:ascii="Times New Roman" w:hAnsi="Times New Roman" w:cs="Times New Roman"/>
          <w:b/>
          <w:bCs/>
          <w:kern w:val="32"/>
          <w:sz w:val="24"/>
          <w:szCs w:val="24"/>
        </w:rPr>
        <w:t>Врач-аллерголог-иммунолог»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 (Приказ Министерства здравоохранения и социального развития РФ от 23 июля 2010 г. 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  <w:r w:rsidRPr="00C77A10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C77A10">
        <w:rPr>
          <w:i/>
        </w:rPr>
        <w:t xml:space="preserve"> </w:t>
      </w:r>
      <w:r w:rsidRPr="00C77A10">
        <w:rPr>
          <w:rFonts w:eastAsia="Calibri"/>
          <w:lang w:eastAsia="en-US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C77A10" w:rsidRPr="00C77A10" w:rsidRDefault="00C77A10" w:rsidP="00C77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74C" w:rsidRDefault="00C77A10" w:rsidP="00541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b/>
          <w:i/>
          <w:sz w:val="24"/>
        </w:rPr>
        <w:t>Должностные обязанности</w:t>
      </w:r>
      <w:r w:rsidRPr="00C77A10">
        <w:rPr>
          <w:rFonts w:ascii="Times New Roman" w:hAnsi="Times New Roman" w:cs="Times New Roman"/>
          <w:b/>
          <w:sz w:val="24"/>
        </w:rPr>
        <w:t>.</w:t>
      </w:r>
      <w:r w:rsidRPr="00C77A10">
        <w:rPr>
          <w:rFonts w:ascii="Times New Roman" w:hAnsi="Times New Roman" w:cs="Times New Roman"/>
          <w:sz w:val="24"/>
        </w:rPr>
        <w:t xml:space="preserve"> </w:t>
      </w:r>
    </w:p>
    <w:p w:rsidR="00C77A10" w:rsidRPr="00C77A10" w:rsidRDefault="00C77A10" w:rsidP="0054174C">
      <w:pPr>
        <w:spacing w:after="0" w:line="240" w:lineRule="auto"/>
        <w:jc w:val="both"/>
        <w:rPr>
          <w:bCs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аллерголог-иммунолог </w:t>
      </w:r>
      <w:r w:rsidRPr="0054174C">
        <w:rPr>
          <w:rFonts w:ascii="Times New Roman" w:hAnsi="Times New Roman" w:cs="Times New Roman"/>
          <w:b/>
          <w:i/>
          <w:sz w:val="24"/>
        </w:rPr>
        <w:t>Должен знать</w:t>
      </w:r>
      <w:r w:rsidRPr="00C77A10">
        <w:rPr>
          <w:b/>
          <w:i/>
        </w:rPr>
        <w:t>:</w:t>
      </w:r>
      <w:r w:rsidRPr="00C77A10">
        <w:t xml:space="preserve">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нормативно-правовое обеспечени</w:t>
      </w:r>
      <w:r w:rsidR="00FF76BD">
        <w:rPr>
          <w:rFonts w:ascii="Times New Roman" w:hAnsi="Times New Roman" w:cs="Times New Roman"/>
          <w:sz w:val="24"/>
          <w:szCs w:val="24"/>
        </w:rPr>
        <w:t>е</w:t>
      </w:r>
      <w:r w:rsidRPr="00F90F85">
        <w:rPr>
          <w:rFonts w:ascii="Times New Roman" w:hAnsi="Times New Roman" w:cs="Times New Roman"/>
          <w:sz w:val="24"/>
          <w:szCs w:val="24"/>
        </w:rPr>
        <w:t xml:space="preserve"> прав граждан в области охраны здоровья и прав застрахованных, защиту прав потребителей;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работников.</w:t>
      </w:r>
    </w:p>
    <w:p w:rsidR="00135A52" w:rsidRDefault="00135A52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10" w:rsidRDefault="00A52B4B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="00913E14" w:rsidRPr="00913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10" w:rsidRPr="00C0462A" w:rsidRDefault="00C77A10" w:rsidP="00C77A1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>Высшее образование по одной из специальностей: "Лечебное дело", "Педиатрия"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C77A10" w:rsidRDefault="00C77A1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174C" w:rsidRPr="00F90F85" w:rsidRDefault="0054174C" w:rsidP="0054174C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135A52" w:rsidRDefault="00135A52" w:rsidP="00135A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lastRenderedPageBreak/>
        <w:t xml:space="preserve">1. Проводить диагностику и дифференциальную диагностику </w:t>
      </w:r>
      <w:r>
        <w:rPr>
          <w:rFonts w:ascii="Times New Roman" w:hAnsi="Times New Roman" w:cs="Times New Roman"/>
          <w:sz w:val="24"/>
        </w:rPr>
        <w:t>первичных иммунодефицитов</w:t>
      </w:r>
      <w:r w:rsidRPr="00C77A10">
        <w:rPr>
          <w:rFonts w:ascii="Times New Roman" w:hAnsi="Times New Roman" w:cs="Times New Roman"/>
          <w:sz w:val="24"/>
        </w:rPr>
        <w:t xml:space="preserve"> с учетом всего комплекса данных, полученных при обследовании; </w:t>
      </w:r>
    </w:p>
    <w:p w:rsidR="00135A52" w:rsidRPr="00C77A10" w:rsidRDefault="00135A52" w:rsidP="00135A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2. Самостоятельно интерпретировать результаты современных лабораторных тестов и делать  по ним заключения;</w:t>
      </w:r>
    </w:p>
    <w:p w:rsidR="00135A52" w:rsidRPr="00C77A10" w:rsidRDefault="00135A52" w:rsidP="00135A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135A52" w:rsidRPr="00C77A10" w:rsidRDefault="00135A52" w:rsidP="00135A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4. Оценивать отдаленный риск развития осложнений в зависимости от возраста и гендерных различий пациента;</w:t>
      </w:r>
    </w:p>
    <w:p w:rsidR="00135A52" w:rsidRPr="00C77A10" w:rsidRDefault="00135A52" w:rsidP="00135A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5.  Уметь правильно формулировать диагноз с учетом требований МКБ Х и национальных рекомендаций;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6. </w:t>
      </w:r>
      <w:r w:rsidR="0054174C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 w:rsidRPr="00C77A10">
        <w:rPr>
          <w:rFonts w:ascii="Times New Roman" w:hAnsi="Times New Roman" w:cs="Times New Roman"/>
          <w:sz w:val="24"/>
        </w:rPr>
        <w:t>.</w:t>
      </w:r>
    </w:p>
    <w:p w:rsid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A84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35A52" w:rsidRPr="00FB5360" w:rsidRDefault="00135A52" w:rsidP="00135A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135A52" w:rsidRPr="00E44B34" w:rsidRDefault="00135A52" w:rsidP="0013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новые и современные методов диагностики </w:t>
      </w:r>
      <w:r>
        <w:rPr>
          <w:rFonts w:ascii="Times New Roman" w:hAnsi="Times New Roman" w:cs="Times New Roman"/>
          <w:sz w:val="24"/>
        </w:rPr>
        <w:t>первичных иммунодефицитов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35A52" w:rsidRPr="00E44B34" w:rsidRDefault="00135A52" w:rsidP="0013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10">
        <w:rPr>
          <w:rFonts w:ascii="Times New Roman" w:hAnsi="Times New Roman" w:cs="Times New Roman"/>
          <w:sz w:val="24"/>
        </w:rPr>
        <w:t>лабораторных тестов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A52" w:rsidRPr="00E44B34" w:rsidRDefault="00135A52" w:rsidP="0013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Применять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терапии </w:t>
      </w:r>
      <w:r>
        <w:rPr>
          <w:rFonts w:ascii="Times New Roman" w:hAnsi="Times New Roman" w:cs="Times New Roman"/>
          <w:sz w:val="24"/>
        </w:rPr>
        <w:t>первичных иммунодефицитов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D47D0" w:rsidRDefault="001D47D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490541" w:rsidRDefault="00A52B4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490541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3E0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FF76BD">
        <w:rPr>
          <w:rFonts w:ascii="Times New Roman" w:eastAsia="Calibri" w:hAnsi="Times New Roman" w:cs="Times New Roman"/>
          <w:sz w:val="24"/>
          <w:szCs w:val="24"/>
        </w:rPr>
        <w:t>-специалиста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FF76BD">
        <w:rPr>
          <w:rFonts w:ascii="Times New Roman" w:eastAsia="Calibri" w:hAnsi="Times New Roman" w:cs="Times New Roman"/>
          <w:sz w:val="24"/>
          <w:szCs w:val="24"/>
        </w:rPr>
        <w:t>-специалиста</w:t>
      </w:r>
    </w:p>
    <w:p w:rsidR="00FB5360" w:rsidRP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FB5360" w:rsidRDefault="0054174C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905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E52361" w:rsidRDefault="00FB5360" w:rsidP="00E5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дополнительной профессиональной программы </w:t>
      </w:r>
      <w:r w:rsidR="00E52361" w:rsidRPr="00FB5360">
        <w:rPr>
          <w:rFonts w:ascii="Times New Roman" w:eastAsia="Calibri" w:hAnsi="Times New Roman" w:cs="Times New Roman"/>
          <w:b/>
          <w:sz w:val="24"/>
          <w:szCs w:val="24"/>
        </w:rPr>
        <w:t>повышения квалификации</w:t>
      </w:r>
      <w:r w:rsidR="00E52361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E52361" w:rsidRPr="00C77A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35A52" w:rsidRPr="0097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Диагностика, дифференциальный диагноз, лечение первичных иммунодефицитов</w:t>
      </w:r>
      <w:r w:rsidR="00E52361" w:rsidRPr="00C77A1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52361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361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2361" w:rsidRPr="00FB5360" w:rsidRDefault="00E52361" w:rsidP="00E5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E52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DE74CB" w:rsidRPr="00DE7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 педиатры, пульмонологи, гематологи,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810758">
        <w:rPr>
          <w:rFonts w:ascii="Times New Roman" w:eastAsia="Calibri" w:hAnsi="Times New Roman" w:cs="Times New Roman"/>
          <w:sz w:val="24"/>
          <w:szCs w:val="24"/>
        </w:rPr>
        <w:t>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810758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850"/>
        <w:gridCol w:w="709"/>
        <w:gridCol w:w="1276"/>
        <w:gridCol w:w="992"/>
        <w:gridCol w:w="675"/>
      </w:tblGrid>
      <w:tr w:rsidR="00FB5360" w:rsidRPr="00810758" w:rsidTr="00A8408F">
        <w:tc>
          <w:tcPr>
            <w:tcW w:w="817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FB5360" w:rsidRPr="00810758" w:rsidRDefault="00FB5360" w:rsidP="00D0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</w:t>
            </w:r>
            <w:r w:rsidR="00A52B4B" w:rsidRPr="000478F9">
              <w:rPr>
                <w:rFonts w:ascii="Times New Roman" w:eastAsia="Times New Roman" w:hAnsi="Times New Roman" w:cs="Times New Roman"/>
                <w:b/>
              </w:rPr>
              <w:t>модули</w:t>
            </w:r>
          </w:p>
        </w:tc>
        <w:tc>
          <w:tcPr>
            <w:tcW w:w="1701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85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НПО</w:t>
            </w:r>
          </w:p>
        </w:tc>
      </w:tr>
      <w:tr w:rsidR="00FB5360" w:rsidRPr="00810758" w:rsidTr="00A8408F">
        <w:tc>
          <w:tcPr>
            <w:tcW w:w="817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акад. часов</w:t>
            </w:r>
          </w:p>
        </w:tc>
        <w:tc>
          <w:tcPr>
            <w:tcW w:w="850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709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онная и электрон</w:t>
            </w:r>
            <w:r w:rsidR="00A84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E63" w:rsidRPr="00810758" w:rsidTr="00A8408F">
        <w:tc>
          <w:tcPr>
            <w:tcW w:w="817" w:type="dxa"/>
          </w:tcPr>
          <w:p w:rsidR="00713E63" w:rsidRPr="00810758" w:rsidRDefault="00713E63" w:rsidP="00713E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713E63" w:rsidRPr="00810758" w:rsidRDefault="00713E63" w:rsidP="007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1C2">
              <w:rPr>
                <w:rFonts w:ascii="Times New Roman" w:eastAsia="Times New Roman" w:hAnsi="Times New Roman" w:cs="Times New Roman"/>
                <w:sz w:val="24"/>
                <w:szCs w:val="20"/>
              </w:rPr>
              <w:t>Эпидемиология первичных иммунодефицитов</w:t>
            </w:r>
          </w:p>
        </w:tc>
        <w:tc>
          <w:tcPr>
            <w:tcW w:w="851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713E63" w:rsidRPr="00810758" w:rsidTr="00A8408F">
        <w:tc>
          <w:tcPr>
            <w:tcW w:w="817" w:type="dxa"/>
          </w:tcPr>
          <w:p w:rsidR="00713E63" w:rsidRPr="00810758" w:rsidRDefault="00713E63" w:rsidP="00713E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713E63" w:rsidRPr="00810758" w:rsidRDefault="00713E63" w:rsidP="0071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Принципы диагностики </w:t>
            </w:r>
            <w:r w:rsidRPr="009741C2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первичных иммунодефицитов</w:t>
            </w:r>
          </w:p>
        </w:tc>
        <w:tc>
          <w:tcPr>
            <w:tcW w:w="851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50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09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713E63" w:rsidRPr="00810758" w:rsidTr="00A8408F">
        <w:tc>
          <w:tcPr>
            <w:tcW w:w="817" w:type="dxa"/>
          </w:tcPr>
          <w:p w:rsidR="00713E63" w:rsidRPr="00810758" w:rsidRDefault="00713E63" w:rsidP="00713E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713E63" w:rsidRDefault="00713E63" w:rsidP="0071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Клинические проявления</w:t>
            </w:r>
            <w:r w:rsidRPr="00B316E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первичных иммунодефицитов</w:t>
            </w:r>
          </w:p>
        </w:tc>
        <w:tc>
          <w:tcPr>
            <w:tcW w:w="851" w:type="dxa"/>
          </w:tcPr>
          <w:p w:rsidR="00713E63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850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709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713E63" w:rsidRPr="00810758" w:rsidTr="00A8408F">
        <w:tc>
          <w:tcPr>
            <w:tcW w:w="817" w:type="dxa"/>
          </w:tcPr>
          <w:p w:rsidR="00713E63" w:rsidRPr="00810758" w:rsidRDefault="00713E63" w:rsidP="00713E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713E63" w:rsidRDefault="00713E63" w:rsidP="0071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9741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первичных иммунодефицитов</w:t>
            </w:r>
          </w:p>
        </w:tc>
        <w:tc>
          <w:tcPr>
            <w:tcW w:w="851" w:type="dxa"/>
          </w:tcPr>
          <w:p w:rsidR="00713E63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850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09" w:type="dxa"/>
          </w:tcPr>
          <w:p w:rsidR="00713E63" w:rsidRPr="00810758" w:rsidRDefault="00713E63" w:rsidP="0071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713E63" w:rsidRDefault="00713E63" w:rsidP="00713E63">
            <w:pPr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713E63" w:rsidRPr="00810758" w:rsidTr="00A8408F">
        <w:tc>
          <w:tcPr>
            <w:tcW w:w="817" w:type="dxa"/>
          </w:tcPr>
          <w:p w:rsidR="00713E63" w:rsidRPr="00810758" w:rsidRDefault="00713E63" w:rsidP="00713E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713E63" w:rsidRDefault="00713E63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13E63" w:rsidRDefault="00713E63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713E63" w:rsidRPr="00810758" w:rsidRDefault="00713E63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713E63" w:rsidRPr="00810758" w:rsidRDefault="00713E63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713E63" w:rsidRDefault="00713E63" w:rsidP="00EA5279">
            <w:pPr>
              <w:spacing w:after="0"/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713E63" w:rsidRDefault="00713E63" w:rsidP="00EA5279">
            <w:pPr>
              <w:spacing w:after="0"/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713E63" w:rsidRDefault="00713E63" w:rsidP="00EA5279">
            <w:pPr>
              <w:spacing w:after="0"/>
              <w:jc w:val="center"/>
            </w:pPr>
            <w:r w:rsidRPr="00F71CC9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E52361" w:rsidRPr="00810758" w:rsidTr="00A8408F">
        <w:tc>
          <w:tcPr>
            <w:tcW w:w="817" w:type="dxa"/>
          </w:tcPr>
          <w:p w:rsidR="00E52361" w:rsidRPr="00810758" w:rsidRDefault="00E52361" w:rsidP="001D47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10758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 часов:</w:t>
            </w:r>
          </w:p>
        </w:tc>
        <w:tc>
          <w:tcPr>
            <w:tcW w:w="851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850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709" w:type="dxa"/>
          </w:tcPr>
          <w:p w:rsidR="00E52361" w:rsidRPr="00810758" w:rsidRDefault="00E52361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276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E52361" w:rsidRPr="00810758" w:rsidRDefault="00E5236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</w:tbl>
    <w:p w:rsidR="00E52361" w:rsidRDefault="00E52361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361" w:rsidRDefault="00E52361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E5236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A52B4B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810758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</w:p>
    <w:p w:rsidR="00135A52" w:rsidRDefault="00E52361" w:rsidP="0013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35A52" w:rsidRPr="0097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дифференциальный диагноз, </w:t>
      </w:r>
    </w:p>
    <w:p w:rsidR="00F3504C" w:rsidRDefault="00135A52" w:rsidP="00135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первичных иммунодефицитов</w:t>
      </w:r>
      <w:r w:rsidR="00E52361" w:rsidRPr="00C77A1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52361" w:rsidRDefault="00E52361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ED" w:rsidRPr="00FB5360" w:rsidRDefault="00B316ED" w:rsidP="00B316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вопросам диагностики, дифференциального диагноза и лечения первичных иммунодефицитов </w:t>
      </w:r>
    </w:p>
    <w:p w:rsidR="00B316ED" w:rsidRDefault="00E52361" w:rsidP="00E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DE74CB" w:rsidRPr="00DE7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 педиатры, пульмонологи, гематологи, врачи общей практики (семейные врачи)</w:t>
      </w:r>
      <w:r w:rsidR="00DE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6ED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361" w:rsidRPr="00FB5360" w:rsidRDefault="00E52361" w:rsidP="00E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акад. час.,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E52361" w:rsidRPr="00FB5360" w:rsidRDefault="00E52361" w:rsidP="00E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Default="00FB5360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992"/>
        <w:gridCol w:w="709"/>
        <w:gridCol w:w="709"/>
        <w:gridCol w:w="1134"/>
        <w:gridCol w:w="850"/>
        <w:gridCol w:w="851"/>
      </w:tblGrid>
      <w:tr w:rsidR="00FB5360" w:rsidRPr="00FD5060" w:rsidTr="000B2DF5">
        <w:tc>
          <w:tcPr>
            <w:tcW w:w="709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Всего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(ак.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час./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ед.)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 том числе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Дистанционное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Очное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слайд-лекции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формы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конт</w:t>
            </w:r>
            <w:r w:rsid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лек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FB5360" w:rsidRPr="00A8408F" w:rsidRDefault="00FB5360" w:rsidP="000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кие, семи</w:t>
            </w:r>
            <w:r w:rsidR="000B2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формы контроля</w:t>
            </w:r>
          </w:p>
        </w:tc>
      </w:tr>
      <w:tr w:rsidR="005D0521" w:rsidRPr="00E52361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5D0521" w:rsidRPr="00E5236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D0521" w:rsidRPr="00B316ED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B3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B316E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Эпидемиология первичных иммунодефицитов</w:t>
            </w:r>
          </w:p>
        </w:tc>
        <w:tc>
          <w:tcPr>
            <w:tcW w:w="851" w:type="dxa"/>
            <w:shd w:val="clear" w:color="auto" w:fill="auto"/>
          </w:tcPr>
          <w:p w:rsidR="005D0521" w:rsidRPr="00E5236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E5236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AB6A3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AB6A3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A52B4B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5D0521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 </w:t>
            </w:r>
            <w:r w:rsidRPr="00B316ED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первичных иммунодефицитов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 Значение регистра больных.</w:t>
            </w:r>
          </w:p>
        </w:tc>
        <w:tc>
          <w:tcPr>
            <w:tcW w:w="851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E5236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AB6A3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AB6A3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A52B4B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5D0521" w:rsidRPr="00E52361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5D0521" w:rsidRPr="00E5236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D0521" w:rsidRPr="00B316ED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B3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Принципы диагностики </w:t>
            </w:r>
            <w:r w:rsidRPr="00B316E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первичных иммунодефицитов</w:t>
            </w:r>
          </w:p>
        </w:tc>
        <w:tc>
          <w:tcPr>
            <w:tcW w:w="851" w:type="dxa"/>
            <w:shd w:val="clear" w:color="auto" w:fill="auto"/>
          </w:tcPr>
          <w:p w:rsidR="005D0521" w:rsidRPr="00E5236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E5236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3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0521" w:rsidRPr="00E52361" w:rsidRDefault="00221613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B3369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A52B4B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5D0521" w:rsidRPr="00FD5060" w:rsidTr="00B316ED">
        <w:trPr>
          <w:trHeight w:val="375"/>
        </w:trPr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анамнеза в диагностике </w:t>
            </w:r>
          </w:p>
        </w:tc>
        <w:tc>
          <w:tcPr>
            <w:tcW w:w="851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52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B3369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A52B4B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0521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5D0521" w:rsidRPr="00F910CA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диагностики</w:t>
            </w:r>
          </w:p>
        </w:tc>
        <w:tc>
          <w:tcPr>
            <w:tcW w:w="851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8C035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52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B33694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A52B4B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D0521" w:rsidRPr="003F6A1E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</w:t>
            </w:r>
            <w:r w:rsidRPr="00B316E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первичных иммунодефицитов</w:t>
            </w:r>
          </w:p>
        </w:tc>
        <w:tc>
          <w:tcPr>
            <w:tcW w:w="851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0521" w:rsidRPr="003F6A1E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9B2EE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A52B4B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5D0521" w:rsidRPr="00FD5060" w:rsidTr="005D0521">
        <w:trPr>
          <w:trHeight w:val="284"/>
        </w:trPr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синдром</w:t>
            </w:r>
          </w:p>
        </w:tc>
        <w:tc>
          <w:tcPr>
            <w:tcW w:w="851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521" w:rsidRPr="00FD5060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9B2EE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FD5060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0521" w:rsidRPr="00FD5060" w:rsidTr="00E52361">
        <w:trPr>
          <w:trHeight w:val="653"/>
        </w:trPr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проявления</w:t>
            </w:r>
            <w:r w:rsidRPr="00B316E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первичных иммунодефицитов</w:t>
            </w:r>
          </w:p>
        </w:tc>
        <w:tc>
          <w:tcPr>
            <w:tcW w:w="851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521" w:rsidRPr="00FD5060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9B2EE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FD5060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0521" w:rsidRPr="003F6A1E" w:rsidTr="00E52361"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</w:t>
            </w:r>
            <w:r w:rsidRPr="001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  <w:r w:rsidRPr="001E1B4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первичных иммунодефицитов</w:t>
            </w:r>
          </w:p>
        </w:tc>
        <w:tc>
          <w:tcPr>
            <w:tcW w:w="851" w:type="dxa"/>
            <w:shd w:val="clear" w:color="auto" w:fill="auto"/>
          </w:tcPr>
          <w:p w:rsidR="005D0521" w:rsidRPr="003F6A1E" w:rsidRDefault="005D0521" w:rsidP="0022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="0022161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0521" w:rsidRPr="003F6A1E" w:rsidRDefault="005D0521" w:rsidP="00221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21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9B2EE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A52B4B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5D0521" w:rsidRPr="003F6A1E" w:rsidTr="00E52361"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терапия</w:t>
            </w:r>
          </w:p>
        </w:tc>
        <w:tc>
          <w:tcPr>
            <w:tcW w:w="851" w:type="dxa"/>
            <w:shd w:val="clear" w:color="auto" w:fill="auto"/>
          </w:tcPr>
          <w:p w:rsidR="005D0521" w:rsidRPr="003F6A1E" w:rsidRDefault="00221613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521" w:rsidRPr="003F6A1E" w:rsidRDefault="00221613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9B2EE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3F6A1E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D0521" w:rsidRPr="003F6A1E" w:rsidTr="00E52361"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5D0521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Синдромальное лечение</w:t>
            </w:r>
          </w:p>
        </w:tc>
        <w:tc>
          <w:tcPr>
            <w:tcW w:w="851" w:type="dxa"/>
            <w:shd w:val="clear" w:color="auto" w:fill="auto"/>
          </w:tcPr>
          <w:p w:rsidR="005D0521" w:rsidRPr="003F6A1E" w:rsidRDefault="00221613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3F6A1E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521" w:rsidRPr="003F6A1E" w:rsidRDefault="00221613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D0521" w:rsidRDefault="005D0521" w:rsidP="005D0521">
            <w:pPr>
              <w:spacing w:after="0"/>
              <w:jc w:val="center"/>
            </w:pPr>
            <w:r w:rsidRPr="009B2EE7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D0521" w:rsidRPr="003F6A1E" w:rsidRDefault="005D0521" w:rsidP="005D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D0521" w:rsidRPr="00FD5060" w:rsidTr="000B2DF5">
        <w:tc>
          <w:tcPr>
            <w:tcW w:w="709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Default="005D0521" w:rsidP="005D0521">
            <w:pPr>
              <w:jc w:val="center"/>
            </w:pPr>
            <w:r w:rsidRPr="00635E1C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5D0521" w:rsidRPr="00FD5060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521" w:rsidRPr="00FD5060" w:rsidRDefault="005D0521" w:rsidP="005D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3F6A1E" w:rsidRPr="00FD5060" w:rsidTr="000B2DF5">
        <w:tc>
          <w:tcPr>
            <w:tcW w:w="709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3F6A1E" w:rsidRPr="00FD5060" w:rsidRDefault="001E1B42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F6A1E" w:rsidRPr="00FD5060" w:rsidRDefault="003F6A1E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A1E" w:rsidRPr="00FD5060" w:rsidRDefault="003F6A1E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3F6A1E" w:rsidRPr="00FD5060" w:rsidRDefault="001E1B42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6A1E" w:rsidRPr="00FD5060" w:rsidRDefault="00221613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F6A1E" w:rsidRPr="00FD5060" w:rsidRDefault="003F6A1E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8F" w:rsidRPr="00A8408F" w:rsidRDefault="00A8408F" w:rsidP="00A840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8F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A8408F" w:rsidRPr="00A8408F" w:rsidRDefault="00A8408F" w:rsidP="00A8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1559"/>
        <w:gridCol w:w="1701"/>
        <w:gridCol w:w="2268"/>
        <w:gridCol w:w="1560"/>
      </w:tblGrid>
      <w:tr w:rsidR="00A8408F" w:rsidRPr="00A8408F" w:rsidTr="00A8408F">
        <w:tc>
          <w:tcPr>
            <w:tcW w:w="6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тительству</w:t>
            </w:r>
          </w:p>
        </w:tc>
      </w:tr>
      <w:tr w:rsidR="00A8408F" w:rsidRPr="00A8408F" w:rsidTr="00A8408F">
        <w:tc>
          <w:tcPr>
            <w:tcW w:w="659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A8408F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6F4D00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Черняк Б.А.. 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профессор, Заслуженный врач РФ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A8408F" w:rsidRPr="00A8408F" w:rsidRDefault="00A8408F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560" w:type="dxa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Буйнова С.Н.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Воржева И.И.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Иванов А.Ф.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3F6A1E" w:rsidRPr="00A8408F" w:rsidTr="00A8408F">
        <w:tc>
          <w:tcPr>
            <w:tcW w:w="6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1-4</w:t>
            </w:r>
          </w:p>
          <w:p w:rsidR="003F6A1E" w:rsidRPr="00A8408F" w:rsidRDefault="003F6A1E" w:rsidP="005D0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Трофименко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1701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д.м.н., 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ИГМАПО,</w:t>
            </w:r>
          </w:p>
          <w:p w:rsidR="003F6A1E" w:rsidRPr="00A8408F" w:rsidRDefault="003F6A1E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3F6A1E" w:rsidRPr="00A8408F" w:rsidRDefault="003F6A1E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</w:t>
            </w:r>
          </w:p>
        </w:tc>
      </w:tr>
    </w:tbl>
    <w:p w:rsidR="00A8408F" w:rsidRPr="00A8408F" w:rsidRDefault="00A8408F" w:rsidP="00A8408F">
      <w:pPr>
        <w:tabs>
          <w:tab w:val="left" w:pos="625"/>
          <w:tab w:val="left" w:pos="2839"/>
          <w:tab w:val="left" w:pos="4422"/>
          <w:tab w:val="left" w:pos="6030"/>
          <w:tab w:val="left" w:pos="7905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</w:p>
    <w:sectPr w:rsidR="00A8408F" w:rsidRPr="00A8408F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B1" w:rsidRDefault="00244FB1" w:rsidP="00FB5360">
      <w:pPr>
        <w:spacing w:after="0" w:line="240" w:lineRule="auto"/>
      </w:pPr>
      <w:r>
        <w:separator/>
      </w:r>
    </w:p>
  </w:endnote>
  <w:endnote w:type="continuationSeparator" w:id="0">
    <w:p w:rsidR="00244FB1" w:rsidRDefault="00244FB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B1" w:rsidRDefault="00244FB1" w:rsidP="00FB5360">
      <w:pPr>
        <w:spacing w:after="0" w:line="240" w:lineRule="auto"/>
      </w:pPr>
      <w:r>
        <w:separator/>
      </w:r>
    </w:p>
  </w:footnote>
  <w:footnote w:type="continuationSeparator" w:id="0">
    <w:p w:rsidR="00244FB1" w:rsidRDefault="00244FB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25ED"/>
    <w:multiLevelType w:val="hybridMultilevel"/>
    <w:tmpl w:val="B91846AA"/>
    <w:lvl w:ilvl="0" w:tplc="376A33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F"/>
    <w:rsid w:val="0001118E"/>
    <w:rsid w:val="00012E7C"/>
    <w:rsid w:val="00022F95"/>
    <w:rsid w:val="00027D15"/>
    <w:rsid w:val="000B2DF5"/>
    <w:rsid w:val="0011350F"/>
    <w:rsid w:val="00131EE1"/>
    <w:rsid w:val="00135A52"/>
    <w:rsid w:val="001D47D0"/>
    <w:rsid w:val="001D5454"/>
    <w:rsid w:val="001E1B42"/>
    <w:rsid w:val="00200141"/>
    <w:rsid w:val="00215E31"/>
    <w:rsid w:val="00221613"/>
    <w:rsid w:val="00244B6E"/>
    <w:rsid w:val="00244FB1"/>
    <w:rsid w:val="00245EE0"/>
    <w:rsid w:val="00251277"/>
    <w:rsid w:val="002528A4"/>
    <w:rsid w:val="00274A04"/>
    <w:rsid w:val="00277239"/>
    <w:rsid w:val="00293937"/>
    <w:rsid w:val="002A1EF0"/>
    <w:rsid w:val="002B0DA5"/>
    <w:rsid w:val="002D69BA"/>
    <w:rsid w:val="002E2513"/>
    <w:rsid w:val="002F43E0"/>
    <w:rsid w:val="00315362"/>
    <w:rsid w:val="00375561"/>
    <w:rsid w:val="00386F23"/>
    <w:rsid w:val="003D1B59"/>
    <w:rsid w:val="003E21D2"/>
    <w:rsid w:val="003E6A9F"/>
    <w:rsid w:val="003F6A1E"/>
    <w:rsid w:val="004105E8"/>
    <w:rsid w:val="00482FE2"/>
    <w:rsid w:val="00484990"/>
    <w:rsid w:val="00490541"/>
    <w:rsid w:val="004C08E5"/>
    <w:rsid w:val="004C7BEF"/>
    <w:rsid w:val="004D13E3"/>
    <w:rsid w:val="004D2FC0"/>
    <w:rsid w:val="004F2D44"/>
    <w:rsid w:val="00511A55"/>
    <w:rsid w:val="005312D3"/>
    <w:rsid w:val="0054174C"/>
    <w:rsid w:val="0054496C"/>
    <w:rsid w:val="00584DB5"/>
    <w:rsid w:val="005A0B48"/>
    <w:rsid w:val="005B4F7F"/>
    <w:rsid w:val="005D0521"/>
    <w:rsid w:val="006159D6"/>
    <w:rsid w:val="0063791F"/>
    <w:rsid w:val="00647163"/>
    <w:rsid w:val="00683B41"/>
    <w:rsid w:val="00691FC7"/>
    <w:rsid w:val="00692ED3"/>
    <w:rsid w:val="006D6992"/>
    <w:rsid w:val="006F4D00"/>
    <w:rsid w:val="007122B1"/>
    <w:rsid w:val="00713E63"/>
    <w:rsid w:val="00731BF9"/>
    <w:rsid w:val="00744CE5"/>
    <w:rsid w:val="0076196A"/>
    <w:rsid w:val="00773727"/>
    <w:rsid w:val="00784B95"/>
    <w:rsid w:val="007D2777"/>
    <w:rsid w:val="007E3290"/>
    <w:rsid w:val="00810758"/>
    <w:rsid w:val="00827018"/>
    <w:rsid w:val="00833B8B"/>
    <w:rsid w:val="0086106D"/>
    <w:rsid w:val="00866094"/>
    <w:rsid w:val="008712F4"/>
    <w:rsid w:val="00883823"/>
    <w:rsid w:val="008D25B5"/>
    <w:rsid w:val="008D3B3A"/>
    <w:rsid w:val="008E61DF"/>
    <w:rsid w:val="008F1EFE"/>
    <w:rsid w:val="008F39CC"/>
    <w:rsid w:val="009076EB"/>
    <w:rsid w:val="00913E14"/>
    <w:rsid w:val="0093689A"/>
    <w:rsid w:val="0094445E"/>
    <w:rsid w:val="00957EAD"/>
    <w:rsid w:val="00961C75"/>
    <w:rsid w:val="00963F33"/>
    <w:rsid w:val="00967E53"/>
    <w:rsid w:val="009923E4"/>
    <w:rsid w:val="00996825"/>
    <w:rsid w:val="009E4828"/>
    <w:rsid w:val="00A007BC"/>
    <w:rsid w:val="00A11F76"/>
    <w:rsid w:val="00A52B4B"/>
    <w:rsid w:val="00A537E6"/>
    <w:rsid w:val="00A60251"/>
    <w:rsid w:val="00A8408F"/>
    <w:rsid w:val="00AA6DE8"/>
    <w:rsid w:val="00AB03EC"/>
    <w:rsid w:val="00AC11C2"/>
    <w:rsid w:val="00AD376A"/>
    <w:rsid w:val="00AD5E24"/>
    <w:rsid w:val="00AF2EF8"/>
    <w:rsid w:val="00AF5532"/>
    <w:rsid w:val="00B14BDF"/>
    <w:rsid w:val="00B316ED"/>
    <w:rsid w:val="00B413BD"/>
    <w:rsid w:val="00B6055F"/>
    <w:rsid w:val="00B6662D"/>
    <w:rsid w:val="00B7721A"/>
    <w:rsid w:val="00B83539"/>
    <w:rsid w:val="00BB513B"/>
    <w:rsid w:val="00BD36C1"/>
    <w:rsid w:val="00BD69AA"/>
    <w:rsid w:val="00BD7100"/>
    <w:rsid w:val="00C04481"/>
    <w:rsid w:val="00C15766"/>
    <w:rsid w:val="00C30CA1"/>
    <w:rsid w:val="00C52F81"/>
    <w:rsid w:val="00C64BED"/>
    <w:rsid w:val="00C77A10"/>
    <w:rsid w:val="00C8644D"/>
    <w:rsid w:val="00CA15C5"/>
    <w:rsid w:val="00CB23D2"/>
    <w:rsid w:val="00CE0D3D"/>
    <w:rsid w:val="00D01B6D"/>
    <w:rsid w:val="00D400A1"/>
    <w:rsid w:val="00D43C08"/>
    <w:rsid w:val="00D7601F"/>
    <w:rsid w:val="00D83F23"/>
    <w:rsid w:val="00D851C4"/>
    <w:rsid w:val="00D93066"/>
    <w:rsid w:val="00DC1424"/>
    <w:rsid w:val="00DE53C2"/>
    <w:rsid w:val="00DE74CB"/>
    <w:rsid w:val="00E05C95"/>
    <w:rsid w:val="00E41575"/>
    <w:rsid w:val="00E415FF"/>
    <w:rsid w:val="00E44B34"/>
    <w:rsid w:val="00E52361"/>
    <w:rsid w:val="00E66513"/>
    <w:rsid w:val="00E70C2D"/>
    <w:rsid w:val="00E770C1"/>
    <w:rsid w:val="00EA5279"/>
    <w:rsid w:val="00ED6BEA"/>
    <w:rsid w:val="00F3504C"/>
    <w:rsid w:val="00F50D43"/>
    <w:rsid w:val="00F56A4F"/>
    <w:rsid w:val="00F57082"/>
    <w:rsid w:val="00F6279A"/>
    <w:rsid w:val="00F657D1"/>
    <w:rsid w:val="00FA6060"/>
    <w:rsid w:val="00FB5360"/>
    <w:rsid w:val="00FB5460"/>
    <w:rsid w:val="00FD5060"/>
    <w:rsid w:val="00FE20BC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404A62-E844-4A88-BD99-C096D86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4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7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01BA-EAB2-42F1-8B85-14A07DC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19</cp:revision>
  <cp:lastPrinted>2016-06-16T07:07:00Z</cp:lastPrinted>
  <dcterms:created xsi:type="dcterms:W3CDTF">2016-12-08T08:53:00Z</dcterms:created>
  <dcterms:modified xsi:type="dcterms:W3CDTF">2016-12-11T17:43:00Z</dcterms:modified>
</cp:coreProperties>
</file>