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E5" w:rsidRPr="00AB22E5" w:rsidRDefault="00AB22E5" w:rsidP="00AB22E5">
      <w:pPr>
        <w:spacing w:after="0" w:line="360" w:lineRule="auto"/>
        <w:ind w:right="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Иркутская государственная медицинская академия последипломного</w:t>
      </w:r>
    </w:p>
    <w:p w:rsidR="00AB22E5" w:rsidRPr="00AB22E5" w:rsidRDefault="00AB22E5" w:rsidP="00AB22E5">
      <w:pPr>
        <w:spacing w:after="0" w:line="360" w:lineRule="auto"/>
        <w:ind w:right="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образования-филиал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</w:t>
      </w:r>
    </w:p>
    <w:p w:rsidR="00AB22E5" w:rsidRPr="00AB22E5" w:rsidRDefault="00AB22E5" w:rsidP="00AB22E5">
      <w:pPr>
        <w:spacing w:after="0" w:line="360" w:lineRule="auto"/>
        <w:ind w:right="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(ИГМАПО-филиал ФГБОУ ДПО РМАНПО Минздрава России)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 терапии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Директор ИГМАПО-филиал ФГБОУ ДПО РМАНПО ____________ В.В. Шпрах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 «ТЕРАПИЯ»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>«ЭКГ диагностика тахиаритмий»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(срок обучения – 36 академических часов)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2016 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B2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216 академических часа 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«Терапия» тема: 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>«ЭКГ диагностика тахиаритмий</w:t>
      </w:r>
      <w:r w:rsidRPr="00AB22E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сроком освоения 36 академических часов.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новой квалификации</w:t>
            </w:r>
            <w:r w:rsidRPr="00AB22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профессиональных компетенций врача-терапевта, подлежащих совершенствованию</w:t>
            </w:r>
            <w:r w:rsidRPr="00AB22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4.4.</w:t>
            </w:r>
          </w:p>
        </w:tc>
        <w:tc>
          <w:tcPr>
            <w:tcW w:w="8505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Характеристика новых профессиональных компетенций врача-терапевта, формирующихся в результате освоения дополнительной профессиональной программы повышения квалификации врачей </w:t>
            </w: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специальности «Терапия» тема: </w:t>
            </w: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«ЭКГ диагностика тахиаритмий» </w:t>
            </w: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сроком освоения 36 академических часов 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18 академических часа по специальности «Терапия» тема: </w:t>
            </w:r>
            <w:r w:rsidRPr="00AB22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>ЭКГ диагностика тахиаритмий»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модуля </w:t>
            </w:r>
            <w:r w:rsidRPr="00AB22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>ЭКГ диагностика тахиаритмий»</w:t>
            </w: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</w:t>
            </w:r>
            <w:r w:rsidRPr="00AB22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>ЭКГ диагностика тахиаритмий»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5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план дополнительной профессиональной программы повышения квалификации врачей по специальности «Терапия» тема: </w:t>
            </w:r>
            <w:r w:rsidRPr="00AB22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>ЭКГ диагностика тахиаритмий»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05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AB22E5" w:rsidRPr="00AB22E5" w:rsidTr="00FD620C">
        <w:trPr>
          <w:jc w:val="center"/>
        </w:trPr>
        <w:tc>
          <w:tcPr>
            <w:tcW w:w="817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8505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 врачей по специальности «Терапия»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>«ЭКГ диагностика тахиаритмий</w:t>
      </w:r>
      <w:r w:rsidRPr="00AB22E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сроком освоения 36 академических часов 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0" w:type="dxa"/>
        <w:tblLayout w:type="fixed"/>
        <w:tblLook w:val="04A0" w:firstRow="1" w:lastRow="0" w:firstColumn="1" w:lastColumn="0" w:noHBand="0" w:noVBand="1"/>
      </w:tblPr>
      <w:tblGrid>
        <w:gridCol w:w="3997"/>
        <w:gridCol w:w="1985"/>
        <w:gridCol w:w="284"/>
        <w:gridCol w:w="2834"/>
      </w:tblGrid>
      <w:tr w:rsidR="00AB22E5" w:rsidRPr="00AB22E5" w:rsidTr="00FD620C">
        <w:tc>
          <w:tcPr>
            <w:tcW w:w="9100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AB22E5" w:rsidRPr="00AB22E5" w:rsidTr="00FD620C">
        <w:tc>
          <w:tcPr>
            <w:tcW w:w="3997" w:type="dxa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spacing w:after="0" w:line="240" w:lineRule="auto"/>
              <w:ind w:right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spacing w:after="0" w:line="240" w:lineRule="auto"/>
              <w:ind w:right="-8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С.М. Горбачева</w:t>
            </w:r>
          </w:p>
        </w:tc>
      </w:tr>
      <w:tr w:rsidR="00AB22E5" w:rsidRPr="00AB22E5" w:rsidTr="00FD620C">
        <w:trPr>
          <w:trHeight w:val="761"/>
        </w:trPr>
        <w:tc>
          <w:tcPr>
            <w:tcW w:w="3997" w:type="dxa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терапевтического факультета                                     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2834" w:type="dxa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 Ю.В. Баженова   </w:t>
            </w:r>
          </w:p>
        </w:tc>
      </w:tr>
      <w:tr w:rsidR="00AB22E5" w:rsidRPr="00AB22E5" w:rsidTr="00FD620C">
        <w:tc>
          <w:tcPr>
            <w:tcW w:w="9100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E5" w:rsidRPr="00AB22E5" w:rsidTr="00FD620C">
        <w:tc>
          <w:tcPr>
            <w:tcW w:w="9100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</w:tc>
      </w:tr>
    </w:tbl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36 академических чаова по специальности «Терапия» тема: 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>«ЭКГ диагностика тахиаритмий</w:t>
      </w:r>
      <w:r w:rsidRPr="00AB22E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сотрудниками кафедры терапии  ИГМАПО-филиал ФГБОУ ДПО РМАНПО Минздрава России.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ПОЯСНИТЕЛЬНАЯ ЗАПИСКА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Pr="00AB2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 по специальности «Терапия» тема: 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B22E5">
        <w:rPr>
          <w:rFonts w:ascii="Times New Roman" w:eastAsia="Calibri" w:hAnsi="Times New Roman" w:cs="Times New Roman"/>
          <w:sz w:val="24"/>
          <w:szCs w:val="24"/>
        </w:rPr>
        <w:t xml:space="preserve">ЭКГ диагностика тахиаритмий»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сроком освоения 36 академических часов.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имеющихся профессиональных знаний и компетенций врача-терапевта, необходимых для профессиональной деятельности в рамках имеющейся квалификации.</w:t>
      </w: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B22E5" w:rsidRPr="00AB22E5" w:rsidRDefault="00AB22E5" w:rsidP="00AB22E5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знаний по интерпретации современных методов обследования при различных тахиаритмиях.</w:t>
      </w:r>
    </w:p>
    <w:p w:rsidR="00AB22E5" w:rsidRPr="00AB22E5" w:rsidRDefault="00AB22E5" w:rsidP="00AB22E5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профессиональных компетенций в топической диагностике, подходах в лечении и тактике ведения пациентов с нарушениями ритма сердца при сочетанной терапевтической патологии.</w:t>
      </w:r>
    </w:p>
    <w:p w:rsidR="00AB22E5" w:rsidRPr="00AB22E5" w:rsidRDefault="00AB22E5" w:rsidP="00AB22E5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знаний по фармакокинетике,  фармакодинамике, клинической фармакологии и вопросам рационального использования современных антиаритмических препаратов при различных тахиаритмиях.</w:t>
      </w:r>
    </w:p>
    <w:p w:rsidR="00AB22E5" w:rsidRPr="00AB22E5" w:rsidRDefault="00AB22E5" w:rsidP="00AB22E5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профессиональных компетенций и практических навыков при выборе лечебно-диагностической тактики в случаях сочетания нарушений ритма сердца и сопутствующей терапевтической патологии: ИБС, ХСН, сахарном диабете, хронической болезни почек, хронических заболеваниях легких.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B2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врачи-терапевты</w:t>
      </w: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AB22E5" w:rsidRPr="00AB22E5" w:rsidRDefault="00AB22E5" w:rsidP="00AB22E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 профессиональной компетенции и квалификации врача-терапевта определяют необходимость специальной подготовки, обеспечивающей  правильную интерпретацию современных методов диагностики и лечения патологии внутренних органов с использованием современных достижений медико-биологических наук, данных доказательной медицины. Согласно</w:t>
      </w: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21 ноября 2011 г. № 323 «Об основах охраны здоровья граждан в Российской Федерации» существенная роль в трудовой деятельности врача-терапевта отводится профилактической работе, формированию здорового образа жизни у населения.</w:t>
      </w: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22E5" w:rsidRPr="00AB22E5" w:rsidRDefault="00AB22E5" w:rsidP="00AB22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программы: 36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трудоемкости, в том числе </w:t>
      </w: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зачетных единиц.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занятий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AB22E5" w:rsidRPr="00AB22E5" w:rsidTr="00FD620C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AB22E5" w:rsidRPr="00AB22E5" w:rsidTr="00FD620C">
        <w:trPr>
          <w:jc w:val="center"/>
        </w:trPr>
        <w:tc>
          <w:tcPr>
            <w:tcW w:w="3952" w:type="dxa"/>
            <w:shd w:val="clear" w:color="auto" w:fill="auto"/>
          </w:tcPr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AB22E5" w:rsidRPr="00AB22E5" w:rsidRDefault="00AB22E5" w:rsidP="00AB22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дней</w:t>
            </w:r>
          </w:p>
        </w:tc>
      </w:tr>
    </w:tbl>
    <w:p w:rsidR="00AB22E5" w:rsidRPr="00AB22E5" w:rsidRDefault="00AB22E5" w:rsidP="00AB22E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Документ, выдаваемый после завершения обучения - Удостоверение о повышении квалификации.</w:t>
      </w:r>
    </w:p>
    <w:p w:rsidR="00AB22E5" w:rsidRPr="00AB22E5" w:rsidRDefault="00AB22E5" w:rsidP="00AB22E5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Организационно-педагогические условия</w:t>
      </w:r>
      <w:r w:rsidRPr="00AB22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AB22E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  <w:r w:rsidRPr="00AB22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7.1.2.Приказ Минздрава России №923н от 15.11.2012г. "Об утверждении Порядка оказания медицинской помощи взрослому населению по профилю "терапия"". Зарегистрирован в Минюсте России 29.12.2012г. №26482.</w:t>
      </w:r>
    </w:p>
    <w:p w:rsidR="00AB22E5" w:rsidRPr="00AB22E5" w:rsidRDefault="00AB22E5" w:rsidP="00AB22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7.1.3. </w:t>
      </w:r>
      <w:r w:rsidRPr="00AB22E5">
        <w:rPr>
          <w:rFonts w:ascii="Times New Roman" w:eastAsia="Calibri" w:hAnsi="Times New Roman" w:cs="Times New Roman"/>
          <w:bCs/>
          <w:sz w:val="24"/>
          <w:szCs w:val="24"/>
        </w:rPr>
        <w:t>Приказ Минздравсоцразвития России от 23 июля 2010 г. N 541н г. Москва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</w: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Приказ Министерства здравоохранения Российской Федерации от 08.10.2015 г. №707н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науки».</w:t>
      </w:r>
    </w:p>
    <w:p w:rsidR="00AB22E5" w:rsidRPr="00AB22E5" w:rsidRDefault="00AB22E5" w:rsidP="00AB22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7.1.5.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AB22E5" w:rsidRPr="00AB22E5" w:rsidRDefault="00AB22E5" w:rsidP="00AB22E5">
      <w:pPr>
        <w:tabs>
          <w:tab w:val="left" w:pos="709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 </w:t>
      </w:r>
      <w:r w:rsidRPr="00AB22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Учебно-методическая документация и материалы по всем рабочим программам учебных модулей: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7.2.1.Руководство по кардиологии в четырех томах/ ред. Е.И.Чазова. – издат. дом М.: Практика. Том 3,  2014. –  864 с.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Болезни сердца по Браунвальду: руководство по сердечно-сосудистой медицине / под ред. П.Либби и др.; пер. с англ., под общей ред. Р.Г.Оганова. В 4 т. Том 2. – М.: Логосфера, 2013. – 1095с.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7.2.3. </w:t>
      </w:r>
      <w:r w:rsidRPr="00AB2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Поликлиническая</w:t>
      </w:r>
      <w:r w:rsidRPr="00AB2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терапия: учебник для студ. высш. учеб. заведений / Б.Я. Барт и др.; под общ. ред. Б.Я. Барта. – М.: Издательский центр «Академия», 2005. – 544 с.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</w:t>
      </w:r>
      <w:r w:rsidRPr="00AB2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Хурса</w:t>
      </w:r>
      <w:r w:rsidRPr="00AB22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Р.В.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Диспансеризация в практике участкового терапевта: учеб.-метод. пособие  Р.В. Хурса, И.Л. Месникова, М.В. Зюзенков. – Минск: БГМУ, 2009. – 32 с.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Кушаковский М.С. Аритмии сердца. Руководство для врачей. – 3-е изд., испр. и доп. – СПб.: ООО «Издательство Фолиант», 2004. – 672с.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7.2.6.Автандилов А.Г., Никитина Н.Н., Сотскова Т.В. Практическая электрокардиография. Учебное пособие для врачей-терапевтов участковых М.: ГБОУ ДПО РМАПО, 2008, 108с.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7.2.7. Национальные клинические рекомендации по диагностике и лечению нарушений ритма  и проводимости. Кардиологический вестник № 2, №3, том 9. -  2014.</w:t>
      </w:r>
    </w:p>
    <w:p w:rsidR="00AB22E5" w:rsidRPr="00AB22E5" w:rsidRDefault="00AB22E5" w:rsidP="00AB22E5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AB22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AB22E5" w:rsidRPr="00AB22E5" w:rsidRDefault="00AB22E5" w:rsidP="00AB22E5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  Сайт ГБОУ ДПО РМАПО МЗ РФ </w:t>
      </w:r>
      <w:hyperlink r:id="rId8" w:history="1">
        <w:r w:rsidRPr="00AB22E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http://www.rmapo.ru/</w:t>
        </w:r>
      </w:hyperlink>
    </w:p>
    <w:p w:rsidR="00AB22E5" w:rsidRPr="00AB22E5" w:rsidRDefault="00AB22E5" w:rsidP="00AB2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7.3.2.   Сайт Российского кардиологического научно-производственного комплекса </w:t>
      </w:r>
      <w:hyperlink r:id="rId9" w:history="1">
        <w:r w:rsidRPr="00AB22E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http://cardioweb.ru/</w:t>
        </w:r>
      </w:hyperlink>
    </w:p>
    <w:p w:rsidR="00AB22E5" w:rsidRPr="00AB22E5" w:rsidRDefault="00AB22E5" w:rsidP="00AB2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7.3.3.    Сайт Российского кардиологического общества </w:t>
      </w:r>
      <w:hyperlink r:id="rId10" w:history="1">
        <w:r w:rsidRPr="00AB22E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</w:t>
        </w:r>
        <w:r w:rsidRPr="00AB22E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scardio</w:t>
        </w:r>
        <w:r w:rsidRPr="00AB22E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.ru/</w:t>
        </w:r>
      </w:hyperlink>
    </w:p>
    <w:p w:rsidR="00AB22E5" w:rsidRPr="00AB22E5" w:rsidRDefault="00AB22E5" w:rsidP="00AB2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  Сайт Всероссийского научного общества аритмологов </w:t>
      </w:r>
      <w:r w:rsidRPr="00AB22E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http://www.vnoa.ru/</w:t>
      </w:r>
    </w:p>
    <w:p w:rsidR="00AB22E5" w:rsidRPr="00AB22E5" w:rsidRDefault="00AB22E5" w:rsidP="00AB2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7.3.5.  Сайт Российского общества холтеровского мониторирования и неинвазивной электрофизиологии </w:t>
      </w:r>
      <w:hyperlink r:id="rId11" w:history="1">
        <w:r w:rsidRPr="00AB22E5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http://www.rohmine.org/</w:t>
        </w:r>
      </w:hyperlink>
    </w:p>
    <w:p w:rsidR="00AB22E5" w:rsidRPr="00AB22E5" w:rsidRDefault="00AB22E5" w:rsidP="00AB2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7.3.6.  Сайт журнала «Вестник аритмологии» </w:t>
      </w:r>
      <w:r w:rsidRPr="00AB22E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http://www.vestar.ru/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AB22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Материально-технические базы, обеспечивающие организацию всех видов дисциплинарной подготовки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7.4.1. НУЗ «Дорожная клиническая больница на ст. Иркутск-пассажирский» ОАО РЖД,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аудитория кафедры терапии.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7.4.2. ИГМАПО-филиал ФГБОУ ДПО РМАНПО Минздрава России.</w:t>
      </w:r>
    </w:p>
    <w:p w:rsidR="00AB22E5" w:rsidRPr="00AB22E5" w:rsidRDefault="00AB22E5" w:rsidP="00AB22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B22E5" w:rsidRPr="00AB22E5" w:rsidRDefault="00AB22E5" w:rsidP="00AB22E5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ОБУЧЕНИЯ</w:t>
      </w: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22E5">
        <w:rPr>
          <w:rFonts w:ascii="Times New Roman" w:eastAsia="Calibri" w:hAnsi="Times New Roman" w:cs="Times New Roman"/>
          <w:b/>
          <w:sz w:val="24"/>
          <w:szCs w:val="24"/>
        </w:rPr>
        <w:t xml:space="preserve">4.1. 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Calibri" w:hAnsi="Times New Roman" w:cs="Times New Roman"/>
          <w:sz w:val="24"/>
          <w:szCs w:val="24"/>
        </w:rPr>
        <w:t>(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здравоохранения Российской Федерации от 08.10.2015 г. №707н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AB22E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2E5" w:rsidRPr="00AB22E5" w:rsidRDefault="00AB22E5" w:rsidP="00AB2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квалификации</w:t>
      </w:r>
      <w:r w:rsidRPr="00AB22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22E5" w:rsidRPr="00AB22E5" w:rsidTr="00FD620C">
        <w:tc>
          <w:tcPr>
            <w:tcW w:w="4785" w:type="dxa"/>
          </w:tcPr>
          <w:p w:rsidR="00AB22E5" w:rsidRPr="00AB22E5" w:rsidRDefault="00AB22E5" w:rsidP="00AB22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22E5">
              <w:rPr>
                <w:sz w:val="24"/>
                <w:szCs w:val="24"/>
              </w:rPr>
              <w:t>Уровень профессионального образования</w:t>
            </w:r>
          </w:p>
        </w:tc>
        <w:tc>
          <w:tcPr>
            <w:tcW w:w="4786" w:type="dxa"/>
          </w:tcPr>
          <w:p w:rsidR="00AB22E5" w:rsidRPr="00AB22E5" w:rsidRDefault="00AB22E5" w:rsidP="00AB22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22E5">
              <w:rPr>
                <w:sz w:val="24"/>
                <w:szCs w:val="24"/>
              </w:rPr>
              <w:t>Высшее образование - специалитет по одной из специальностей: "Лечебное дело", "Педиатрия"</w:t>
            </w:r>
          </w:p>
        </w:tc>
      </w:tr>
      <w:tr w:rsidR="00AB22E5" w:rsidRPr="00AB22E5" w:rsidTr="00FD620C">
        <w:tc>
          <w:tcPr>
            <w:tcW w:w="4785" w:type="dxa"/>
          </w:tcPr>
          <w:p w:rsidR="00AB22E5" w:rsidRPr="00AB22E5" w:rsidRDefault="00AB22E5" w:rsidP="00AB2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B22E5" w:rsidRPr="00AB22E5" w:rsidRDefault="00AB22E5" w:rsidP="00AB22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22E5">
              <w:rPr>
                <w:sz w:val="24"/>
                <w:szCs w:val="24"/>
              </w:rPr>
              <w:t xml:space="preserve"> Подготовка в ординатуре по специальности "Терапия"</w:t>
            </w:r>
          </w:p>
        </w:tc>
      </w:tr>
      <w:tr w:rsidR="00AB22E5" w:rsidRPr="00AB22E5" w:rsidTr="00FD620C">
        <w:tc>
          <w:tcPr>
            <w:tcW w:w="4785" w:type="dxa"/>
          </w:tcPr>
          <w:p w:rsidR="00AB22E5" w:rsidRPr="00AB22E5" w:rsidRDefault="00AB22E5" w:rsidP="00AB22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22E5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4786" w:type="dxa"/>
          </w:tcPr>
          <w:p w:rsidR="00AB22E5" w:rsidRPr="00AB22E5" w:rsidRDefault="00AB22E5" w:rsidP="00AB22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22E5">
              <w:rPr>
                <w:sz w:val="24"/>
                <w:szCs w:val="24"/>
              </w:rPr>
              <w:t xml:space="preserve">Профессиональная переподготовка по специальности "Терапия" при наличии подготовки в интернатуре/ординатуре по </w:t>
            </w:r>
            <w:r w:rsidRPr="00AB22E5">
              <w:rPr>
                <w:sz w:val="24"/>
                <w:szCs w:val="24"/>
              </w:rPr>
              <w:lastRenderedPageBreak/>
              <w:t>одной из специальностей: "Общая врачебная практика (семейная медицина)", "Педиатрия", "Терапия"</w:t>
            </w:r>
          </w:p>
        </w:tc>
      </w:tr>
      <w:tr w:rsidR="00AB22E5" w:rsidRPr="00AB22E5" w:rsidTr="00FD620C">
        <w:tc>
          <w:tcPr>
            <w:tcW w:w="4785" w:type="dxa"/>
          </w:tcPr>
          <w:p w:rsidR="00AB22E5" w:rsidRPr="00AB22E5" w:rsidRDefault="00AB22E5" w:rsidP="00AB22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B22E5" w:rsidRPr="00AB22E5" w:rsidRDefault="00AB22E5" w:rsidP="00AB22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22E5">
              <w:rPr>
                <w:sz w:val="24"/>
                <w:szCs w:val="24"/>
              </w:rPr>
              <w:t>Повышение квалификации не реже одного раза в 5 лет в течение всей трудовой деятельности</w:t>
            </w:r>
          </w:p>
        </w:tc>
      </w:tr>
      <w:tr w:rsidR="00AB22E5" w:rsidRPr="00AB22E5" w:rsidTr="00FD620C">
        <w:tc>
          <w:tcPr>
            <w:tcW w:w="4785" w:type="dxa"/>
          </w:tcPr>
          <w:p w:rsidR="00AB22E5" w:rsidRPr="00AB22E5" w:rsidRDefault="00AB22E5" w:rsidP="00AB22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22E5">
              <w:rPr>
                <w:sz w:val="24"/>
                <w:szCs w:val="24"/>
              </w:rPr>
              <w:t>Должности</w:t>
            </w:r>
          </w:p>
        </w:tc>
        <w:tc>
          <w:tcPr>
            <w:tcW w:w="4786" w:type="dxa"/>
          </w:tcPr>
          <w:p w:rsidR="00AB22E5" w:rsidRPr="00AB22E5" w:rsidRDefault="00AB22E5" w:rsidP="00AB22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22E5">
              <w:rPr>
                <w:sz w:val="24"/>
                <w:szCs w:val="24"/>
              </w:rPr>
              <w:t>Врач-терапевт; заведующий (начальник) структурного подразделения (отдела, отделения, лаборатории, кабинета, отряда и другое) медицинской организации - врач-терапевт;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</w:tbl>
    <w:p w:rsidR="00AB22E5" w:rsidRPr="00AB22E5" w:rsidRDefault="00AB22E5" w:rsidP="00AB22E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B22E5">
        <w:rPr>
          <w:rFonts w:ascii="Times New Roman" w:eastAsia="Calibri" w:hAnsi="Times New Roman" w:cs="Times New Roman"/>
          <w:b/>
          <w:sz w:val="24"/>
          <w:szCs w:val="24"/>
        </w:rPr>
        <w:t>4.2. Квалификационная характеристика должности «</w:t>
      </w:r>
      <w:r w:rsidRPr="00AB22E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Врач-терапевт»</w:t>
      </w:r>
    </w:p>
    <w:p w:rsidR="00AB22E5" w:rsidRPr="00AB22E5" w:rsidRDefault="00AB22E5" w:rsidP="00AB2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обязанности.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информацию о заболевании. Применяет объективные методы обследования больного. Выявляет общие и специфические признаки заболевания.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Определяет показания для госпитализации и организует ее. Проводит дифференциальную диагностику. Обосновывает клинический диагноз, план и тактику ведения больного. Определяет степень нарушения гомеостаза и выполняет все мероприятия по его нормализации. Выполняет перечень работ и услуг для лечения заболевания, состояния, клинической ситуации в соответствии со стандартом медицинской помощи. Выявляет факторы риска развития хронических неинфекционных заболеваний. Осуществляет первичную профилактику в группах высокого риска. Проводит экспертизу временной нетрудоспособности, направляет пациентов с признаками стойкой утраты трудоспособности для освидетельствования на медико-социальную экспертизу. Проводит необходимые противоэпидемические мероприятия при</w:t>
      </w:r>
    </w:p>
    <w:p w:rsidR="00AB22E5" w:rsidRPr="00AB22E5" w:rsidRDefault="00AB22E5" w:rsidP="00AB2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выявлении инфекционного заболевания. Проводит диспансеризацию здоровых и больных. Оформляет и направляет в учреждение Роспотребнадзора экстренное извещение при выявлении инфекционного или профессионального заболевания.</w:t>
      </w:r>
    </w:p>
    <w:p w:rsidR="00AB22E5" w:rsidRPr="00AB22E5" w:rsidRDefault="00AB22E5" w:rsidP="00AB2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Конституцию Российской Федерации; законы и иные нормативные правовые акты Российской Федерации в сфере здравоохранения; основные положения Основ законодательства Российской Федерации об охране здоровья граждан, законодательства об обязательном медицинском страховании, о территориальной программе государственных гарантий бесплатной медицинской помощи (виды медицинской помощи, предоставляемой населению бесплатно, медицинской помощи, предоставляемой в рамках территориальной программы обязательного медицинского страхования, медицинской помощи, предоставляемой за счет средств бюджетов всех уровней); принципы организации терапевтической помощи в Российской Федерации, работу больнично-поликлинических учреждений, организацию работы скорой и неотложной помощи взрослому и детскому населению; вопросы связи заболевания с профессией; иметь представление об основаниях для привлечения врача к различным видам ответственности (дисциплинарной, административной, уголовной); основные вопросы нормальной и патологической анатомии, нормальной и патологической физиологии, взаимосвязь функциональных систем организма и уровни их регуляции; основы водно-электролитного обмена, кислотно-щелочной баланс; возможные типы их нарушений и принципы лечения; систему кроветворения и гемостаза, физиологию и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патофизиологию свертывающей системы крови, основы кровезаместительной терапии, показатели гомеостаза в норме и патологии; клиническую симптоматику и патогенез основных заболеваний внутренних органов у взрослых, их профилактику, диагностику и лечение, клиническую симптоматику пограничных состояний в терапевтической клинике; основы фармакотерапии, фармакодинамику и фармакокинетику основных групп лекарственных средств, осложнения, вызванные применением лекарств, методы их коррекции; основы иммунобиологии и реактивности организма; организацию службы интенсивной терапии и реанимации в терапевтической клинике, оборудование палат интенсивной терапии и реанимации; основы немедикаментозной терапии, физиотерапии, лечебной физкультуры и врачебного контроля, показания и противопоказания к санаторно- курортному лечению; организацию мониторинга побочных и нежелательных__эффектов лекарственных средств, случаев отсутствия терапевтического эффекта в Российской Федерации; основы рационального питания здоровых лиц; противоэпидемические мероприятия в случае возникновения очага инфекции; вопросы медико-социальной экспертизы при заболеваниях внутренних органов; вопросы организации диспансерного наблюдения за здоровыми и больными; вопросы профилактики; формы и методы санитарно-просветительной работы; принципы организации медицинской службы гражданской обороны.</w:t>
      </w:r>
    </w:p>
    <w:p w:rsidR="00AB22E5" w:rsidRPr="00AB22E5" w:rsidRDefault="00AB22E5" w:rsidP="00AB22E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4.3. Характеристика профессиональных компетенций врача-терапевта, подлежащих совершенствованию в результате освоения дополнительной профессиональной программы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повышения квалификации врачей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«Терапия» тема: 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B22E5">
        <w:rPr>
          <w:rFonts w:ascii="Times New Roman" w:eastAsia="Calibri" w:hAnsi="Times New Roman" w:cs="Times New Roman"/>
          <w:sz w:val="24"/>
          <w:szCs w:val="24"/>
        </w:rPr>
        <w:t xml:space="preserve">Нарушения ритма в практике терапевта»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сроком освоения 18 академических часа </w:t>
      </w:r>
    </w:p>
    <w:p w:rsidR="00AB22E5" w:rsidRPr="00AB22E5" w:rsidRDefault="00AB22E5" w:rsidP="00AB22E5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Исходный уровень подготовки слушателей,  сформированные компетенции, включающие в себя способность/готовность: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1.  Распознавать на ЭКГ часто встречаемые нарушения ритма сердца;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Знать основные механизмы возникновения аритмий и их осложнений;</w:t>
      </w:r>
    </w:p>
    <w:p w:rsidR="00AB22E5" w:rsidRPr="00AB22E5" w:rsidRDefault="00AB22E5" w:rsidP="00AB22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Знать современную классификацию антиаритмических препаратов;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Знать о возможных побочных эффектах антиаритмических средств;  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5.  Правильно интерпретировать результаты Холтеровского мониторирования ЭКГ;</w:t>
      </w:r>
    </w:p>
    <w:p w:rsidR="00AB22E5" w:rsidRPr="00AB22E5" w:rsidRDefault="00AB22E5" w:rsidP="00AB22E5">
      <w:pPr>
        <w:tabs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6.  Назначить адекватное лечение пациентам с учетом коморбидной патологии.</w:t>
      </w:r>
    </w:p>
    <w:p w:rsidR="00AB22E5" w:rsidRPr="00AB22E5" w:rsidRDefault="00AB22E5" w:rsidP="00AB22E5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4.4. Характеристика новых профессиональных компетенций врача-терапевта, формирующихся в результате освоения дополнительной профессиональной программы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повышения квалификации врачей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«Терапия» тема: 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B22E5">
        <w:rPr>
          <w:rFonts w:ascii="Times New Roman" w:eastAsia="Calibri" w:hAnsi="Times New Roman" w:cs="Times New Roman"/>
          <w:sz w:val="24"/>
          <w:szCs w:val="24"/>
        </w:rPr>
        <w:t xml:space="preserve">ЭКГ диагностика тахиаритмий»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сроком освоения 36 академических часов </w:t>
      </w:r>
    </w:p>
    <w:p w:rsidR="00AB22E5" w:rsidRPr="00AB22E5" w:rsidRDefault="00AB22E5" w:rsidP="00AB22E5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AB22E5" w:rsidRPr="00AB22E5" w:rsidRDefault="00AB22E5" w:rsidP="00AB22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1.  Самостоятельно интерпретировать результаты современных лабораторных тестов и делать  по ним заключения;</w:t>
      </w:r>
    </w:p>
    <w:p w:rsidR="00AB22E5" w:rsidRPr="00AB22E5" w:rsidRDefault="00AB22E5" w:rsidP="00AB22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Самостоятельно интерпретировать результаты современных инструментальных методов исследования и делать  по ним заключения;</w:t>
      </w:r>
    </w:p>
    <w:p w:rsidR="00AB22E5" w:rsidRPr="00AB22E5" w:rsidRDefault="00AB22E5" w:rsidP="00AB22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Проводить диагностику и дифференциальную диагностику различных нарушений ритма;</w:t>
      </w:r>
    </w:p>
    <w:p w:rsidR="00AB22E5" w:rsidRPr="00AB22E5" w:rsidRDefault="00AB22E5" w:rsidP="00AB22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Определять показания для консультирования пациентов с нарушениями ритма хирургами-аритмологами;</w:t>
      </w:r>
    </w:p>
    <w:p w:rsidR="00AB22E5" w:rsidRPr="00AB22E5" w:rsidRDefault="00AB22E5" w:rsidP="00AB22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Уметь правильно выбрать лечебно-диагностическую тактику при пароксизмальных нарушениях ритма. </w:t>
      </w:r>
    </w:p>
    <w:p w:rsidR="00AB22E5" w:rsidRPr="00AB22E5" w:rsidRDefault="00AB22E5" w:rsidP="00AB22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Уметь правильно формулировать диагноз с учетом требований МКБ 10 и национальных рекомендаций;</w:t>
      </w:r>
    </w:p>
    <w:p w:rsidR="00AB22E5" w:rsidRPr="00AB22E5" w:rsidRDefault="00AB22E5" w:rsidP="00AB22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Применять в лечении пациентов средства с доказанным плейотропным или класс-специфическим действием, используя данные доказательной медицины. Использовать знания по фармакокинетике и взаимодействию этих средств с лекарственными препаратами других групп.</w:t>
      </w:r>
    </w:p>
    <w:p w:rsidR="00AB22E5" w:rsidRPr="00AB22E5" w:rsidRDefault="00AB22E5" w:rsidP="00AB22E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22E5" w:rsidRPr="00AB22E5" w:rsidRDefault="00AB22E5" w:rsidP="00AB22E5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ИТОГОВОЙ АТТЕСТАЦИИ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B22E5" w:rsidRPr="00AB22E5" w:rsidRDefault="00AB22E5" w:rsidP="00AB22E5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E5">
        <w:rPr>
          <w:rFonts w:ascii="Times New Roman" w:eastAsia="Calibri" w:hAnsi="Times New Roman" w:cs="Times New Roman"/>
          <w:sz w:val="24"/>
          <w:szCs w:val="24"/>
        </w:rPr>
        <w:t xml:space="preserve">Итоговая аттестация по дополнительной профессиональной программе повышения квалификации  врачей  по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«Терапия» тема: 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B22E5">
        <w:rPr>
          <w:rFonts w:ascii="Times New Roman" w:eastAsia="Calibri" w:hAnsi="Times New Roman" w:cs="Times New Roman"/>
          <w:sz w:val="24"/>
          <w:szCs w:val="24"/>
        </w:rPr>
        <w:t xml:space="preserve">ЭКГ диагностика тахиаритмий»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сроком освоения 36 академических часов, </w:t>
      </w:r>
      <w:r w:rsidRPr="00AB22E5">
        <w:rPr>
          <w:rFonts w:ascii="Times New Roman" w:eastAsia="Calibri" w:hAnsi="Times New Roman" w:cs="Times New Roman"/>
          <w:sz w:val="24"/>
          <w:szCs w:val="24"/>
        </w:rPr>
        <w:t>проводится в форме тестирования  и должна выявлять теоретическую и практическую подготовку врача-терапевта.</w:t>
      </w:r>
    </w:p>
    <w:p w:rsidR="00AB22E5" w:rsidRPr="00AB22E5" w:rsidRDefault="00AB22E5" w:rsidP="00AB22E5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2E5">
        <w:rPr>
          <w:rFonts w:ascii="Times New Roman" w:eastAsia="Calibri" w:hAnsi="Times New Roman" w:cs="Times New Roman"/>
          <w:sz w:val="24"/>
          <w:szCs w:val="24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 по специальности «Терапия».</w:t>
      </w:r>
    </w:p>
    <w:p w:rsidR="00AB22E5" w:rsidRPr="00AB22E5" w:rsidRDefault="00AB22E5" w:rsidP="00AB22E5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2E5">
        <w:rPr>
          <w:rFonts w:ascii="Times New Roman" w:eastAsia="Calibri" w:hAnsi="Times New Roman" w:cs="Times New Roman"/>
          <w:sz w:val="24"/>
          <w:szCs w:val="24"/>
        </w:rPr>
        <w:t>Лица, освоившие  дополнительную профессиональную программу повышения квалификации  врачей  по специальности «Терапия» и успешно прошедшие итоговую аттестацию, получают документ установленного образца – Удостоверение о повышении квалификации.</w:t>
      </w:r>
    </w:p>
    <w:p w:rsidR="00AB22E5" w:rsidRPr="00AB22E5" w:rsidRDefault="00AB22E5" w:rsidP="00AB22E5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2E5" w:rsidRPr="00AB22E5" w:rsidRDefault="00AB22E5" w:rsidP="00AB22E5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B22E5">
        <w:rPr>
          <w:rFonts w:ascii="Times New Roman" w:eastAsia="Calibri" w:hAnsi="Times New Roman" w:cs="Times New Roman"/>
          <w:b/>
          <w:sz w:val="24"/>
          <w:szCs w:val="24"/>
        </w:rPr>
        <w:t>МАТРИЦА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22E5">
        <w:rPr>
          <w:rFonts w:ascii="Times New Roman" w:eastAsia="Calibri" w:hAnsi="Times New Roman" w:cs="Times New Roman"/>
          <w:b/>
          <w:sz w:val="24"/>
          <w:szCs w:val="24"/>
        </w:rPr>
        <w:t>распределения учебных модулей дополнительной профессиональной программы повышения квалификации врачей по специальности «Терапия»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тема: 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B22E5">
        <w:rPr>
          <w:rFonts w:ascii="Times New Roman" w:eastAsia="Calibri" w:hAnsi="Times New Roman" w:cs="Times New Roman"/>
          <w:sz w:val="24"/>
          <w:szCs w:val="24"/>
        </w:rPr>
        <w:t xml:space="preserve">ЭКГ диагностика тахиаритмий»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сроком освоения 36 академических часов</w:t>
      </w:r>
    </w:p>
    <w:p w:rsidR="00AB22E5" w:rsidRPr="00AB22E5" w:rsidRDefault="00AB22E5" w:rsidP="00AB2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22E5">
        <w:rPr>
          <w:rFonts w:ascii="Times New Roman" w:eastAsia="Calibri" w:hAnsi="Times New Roman" w:cs="Times New Roman"/>
          <w:b/>
          <w:sz w:val="24"/>
          <w:szCs w:val="24"/>
        </w:rPr>
        <w:t>Категория обучающихся:</w:t>
      </w:r>
      <w:r w:rsidRPr="00AB22E5">
        <w:rPr>
          <w:rFonts w:ascii="Times New Roman" w:eastAsia="Calibri" w:hAnsi="Times New Roman" w:cs="Times New Roman"/>
          <w:sz w:val="24"/>
          <w:szCs w:val="24"/>
        </w:rPr>
        <w:t xml:space="preserve"> врачи-терапевты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2E5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Pr="00AB22E5">
        <w:rPr>
          <w:rFonts w:ascii="Times New Roman" w:eastAsia="Calibri" w:hAnsi="Times New Roman" w:cs="Times New Roman"/>
          <w:sz w:val="24"/>
          <w:szCs w:val="24"/>
        </w:rPr>
        <w:t xml:space="preserve">с отрывом от работы (очная) 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2E5">
        <w:rPr>
          <w:rFonts w:ascii="Times New Roman" w:eastAsia="Calibri" w:hAnsi="Times New Roman" w:cs="Times New Roman"/>
          <w:b/>
          <w:sz w:val="24"/>
          <w:szCs w:val="24"/>
        </w:rPr>
        <w:t xml:space="preserve">Форма реализации программы:  </w:t>
      </w:r>
      <w:r w:rsidRPr="00AB22E5">
        <w:rPr>
          <w:rFonts w:ascii="Times New Roman" w:eastAsia="Calibri" w:hAnsi="Times New Roman" w:cs="Times New Roman"/>
          <w:sz w:val="24"/>
          <w:szCs w:val="24"/>
        </w:rPr>
        <w:t>сетевая</w:t>
      </w:r>
      <w:r w:rsidRPr="00AB22E5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1"/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992"/>
        <w:gridCol w:w="993"/>
        <w:gridCol w:w="850"/>
        <w:gridCol w:w="992"/>
        <w:gridCol w:w="1134"/>
        <w:gridCol w:w="817"/>
      </w:tblGrid>
      <w:tr w:rsidR="00AB22E5" w:rsidRPr="00AB22E5" w:rsidTr="00FD620C">
        <w:tc>
          <w:tcPr>
            <w:tcW w:w="392" w:type="dxa"/>
            <w:vMerge w:val="restart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1842" w:type="dxa"/>
            <w:gridSpan w:val="2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134" w:type="dxa"/>
            <w:vMerge w:val="restart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</w:tc>
        <w:tc>
          <w:tcPr>
            <w:tcW w:w="817" w:type="dxa"/>
            <w:vMerge w:val="restart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НПО</w:t>
            </w:r>
          </w:p>
        </w:tc>
      </w:tr>
      <w:tr w:rsidR="00AB22E5" w:rsidRPr="00AB22E5" w:rsidTr="00FD620C">
        <w:tc>
          <w:tcPr>
            <w:tcW w:w="392" w:type="dxa"/>
            <w:vMerge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акад. часов</w:t>
            </w:r>
          </w:p>
        </w:tc>
        <w:tc>
          <w:tcPr>
            <w:tcW w:w="993" w:type="dxa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зач. ед.</w:t>
            </w:r>
          </w:p>
        </w:tc>
        <w:tc>
          <w:tcPr>
            <w:tcW w:w="850" w:type="dxa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992" w:type="dxa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дистанционная и электронная</w:t>
            </w:r>
          </w:p>
        </w:tc>
        <w:tc>
          <w:tcPr>
            <w:tcW w:w="1134" w:type="dxa"/>
            <w:vMerge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2E5" w:rsidRPr="00AB22E5" w:rsidTr="00FD620C">
        <w:tc>
          <w:tcPr>
            <w:tcW w:w="392" w:type="dxa"/>
          </w:tcPr>
          <w:p w:rsidR="00AB22E5" w:rsidRPr="00AB22E5" w:rsidRDefault="00AB22E5" w:rsidP="00AB22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</w:rPr>
              <w:t>УМ</w:t>
            </w:r>
          </w:p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>ЭКГ диагностика тахиаритмий»</w:t>
            </w:r>
          </w:p>
        </w:tc>
        <w:tc>
          <w:tcPr>
            <w:tcW w:w="992" w:type="dxa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</w:t>
            </w:r>
          </w:p>
        </w:tc>
        <w:tc>
          <w:tcPr>
            <w:tcW w:w="1134" w:type="dxa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7" w:type="dxa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—</w:t>
            </w:r>
          </w:p>
        </w:tc>
      </w:tr>
    </w:tbl>
    <w:p w:rsidR="00AB22E5" w:rsidRPr="00AB22E5" w:rsidRDefault="00AB22E5" w:rsidP="00AB22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22E5" w:rsidRPr="00AB22E5" w:rsidRDefault="00AB22E5" w:rsidP="00AB22E5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УЧЕБНОГО МОДУЛЯ 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22E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B22E5">
        <w:rPr>
          <w:rFonts w:ascii="Times New Roman" w:eastAsia="Calibri" w:hAnsi="Times New Roman" w:cs="Times New Roman"/>
          <w:sz w:val="24"/>
          <w:szCs w:val="24"/>
        </w:rPr>
        <w:t>ЭКГ диагностика тахиаритмий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Трудоемкость освоения: 36 акад. часов или 36 зач. ед.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знаний, умений врача-терапевта, </w:t>
      </w: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 формирование профессиональных компетенций (см. п. 4)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окончанию изучения учебного модуля  обучающийся должен знать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numPr>
          <w:ilvl w:val="3"/>
          <w:numId w:val="4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Эпидемиологию, этиологию, патогенез,  классификацию различных нарушений ритма.</w:t>
      </w:r>
    </w:p>
    <w:p w:rsidR="00AB22E5" w:rsidRPr="00AB22E5" w:rsidRDefault="00AB22E5" w:rsidP="00AB22E5">
      <w:pPr>
        <w:numPr>
          <w:ilvl w:val="3"/>
          <w:numId w:val="4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 дополнительные классы антиаритмических препаратов в соответствии с действующими рекомендациями.</w:t>
      </w:r>
    </w:p>
    <w:p w:rsidR="00AB22E5" w:rsidRPr="00AB22E5" w:rsidRDefault="00AB22E5" w:rsidP="00AB22E5">
      <w:pPr>
        <w:numPr>
          <w:ilvl w:val="3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Клиническую картину пароксизмальных нарушений ритма.</w:t>
      </w:r>
    </w:p>
    <w:p w:rsidR="00AB22E5" w:rsidRPr="00AB22E5" w:rsidRDefault="00AB22E5" w:rsidP="00AB22E5">
      <w:pPr>
        <w:numPr>
          <w:ilvl w:val="3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Инвазивные и неинвазивные диагностические методы исследования при различных нарушениях ритма.</w:t>
      </w:r>
    </w:p>
    <w:p w:rsidR="00AB22E5" w:rsidRPr="00AB22E5" w:rsidRDefault="00AB22E5" w:rsidP="00AB22E5">
      <w:pPr>
        <w:numPr>
          <w:ilvl w:val="3"/>
          <w:numId w:val="4"/>
        </w:numPr>
        <w:tabs>
          <w:tab w:val="left" w:pos="709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Тактику выбора антиаритмической терапии у пациентов с сочетанной патологией внутренних органов.</w:t>
      </w:r>
    </w:p>
    <w:p w:rsidR="00AB22E5" w:rsidRPr="00AB22E5" w:rsidRDefault="00AB22E5" w:rsidP="00AB22E5">
      <w:pPr>
        <w:numPr>
          <w:ilvl w:val="3"/>
          <w:numId w:val="4"/>
        </w:numPr>
        <w:tabs>
          <w:tab w:val="left" w:pos="709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принципы и методы лечения, диспансеризации больных с нарушениями ритма сердца. </w:t>
      </w:r>
    </w:p>
    <w:p w:rsidR="00AB22E5" w:rsidRPr="00AB22E5" w:rsidRDefault="00AB22E5" w:rsidP="00AB22E5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окончанию изучения учебного модуля  обучающийся должен уметь:</w:t>
      </w:r>
    </w:p>
    <w:p w:rsidR="00AB22E5" w:rsidRPr="00AB22E5" w:rsidRDefault="00AB22E5" w:rsidP="00AB22E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B22E5" w:rsidRPr="00AB22E5" w:rsidRDefault="00AB22E5" w:rsidP="00AB22E5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документацию, необходимую для работы врача-терапевта</w:t>
      </w:r>
    </w:p>
    <w:p w:rsidR="00AB22E5" w:rsidRPr="00AB22E5" w:rsidRDefault="00AB22E5" w:rsidP="00AB22E5">
      <w:pPr>
        <w:numPr>
          <w:ilvl w:val="0"/>
          <w:numId w:val="5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необходимость применения специальных методов исследования, организовать их выполнение и уметь интерпретировать их результаты</w:t>
      </w:r>
    </w:p>
    <w:p w:rsidR="00AB22E5" w:rsidRPr="00AB22E5" w:rsidRDefault="00AB22E5" w:rsidP="00AB22E5">
      <w:pPr>
        <w:widowControl w:val="0"/>
        <w:numPr>
          <w:ilvl w:val="0"/>
          <w:numId w:val="5"/>
        </w:num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причину, тяжесть состояния больного и обосновать выбор комплексного лечения;</w:t>
      </w:r>
    </w:p>
    <w:p w:rsidR="00AB22E5" w:rsidRPr="00AB22E5" w:rsidRDefault="00AB22E5" w:rsidP="00AB22E5">
      <w:pPr>
        <w:widowControl w:val="0"/>
        <w:numPr>
          <w:ilvl w:val="0"/>
          <w:numId w:val="5"/>
        </w:num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выбрать тактику назначения антиаритмической терапии у пациентов с сочетанной патологией внутренних органов. Определить объем и последовательность терапевтических и организационных мероприятий (стационарное, амбулаторное лечение).</w:t>
      </w:r>
    </w:p>
    <w:p w:rsidR="00AB22E5" w:rsidRPr="00AB22E5" w:rsidRDefault="00AB22E5" w:rsidP="00AB22E5">
      <w:pPr>
        <w:widowControl w:val="0"/>
        <w:numPr>
          <w:ilvl w:val="0"/>
          <w:numId w:val="5"/>
        </w:num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Обосновать схему, план и тактику ведения больного, показания и противопоказания к назначению этиотропных, патогенетических, симптоматических средств; определить соматические противопоказания, исключить полипрагмазию.</w:t>
      </w:r>
    </w:p>
    <w:p w:rsidR="00AB22E5" w:rsidRPr="00AB22E5" w:rsidRDefault="00AB22E5" w:rsidP="00AB22E5">
      <w:pPr>
        <w:widowControl w:val="0"/>
        <w:numPr>
          <w:ilvl w:val="0"/>
          <w:numId w:val="5"/>
        </w:num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признаки временной и стойкой, частичной или полной утраты трудоспособности, дать рекомендации по режиму труда и отдыха, при необходимости по рациональному трудоустройству в зависимости от ограничений, необходимых при конкретном заболевании, его тяжести, осложнениях; при стойкой утрате трудоспособности направить больного на медико-социальную экспертизу с оформлением соответствующей выписки из истории болезни</w:t>
      </w:r>
    </w:p>
    <w:p w:rsidR="00AB22E5" w:rsidRPr="00AB22E5" w:rsidRDefault="00AB22E5" w:rsidP="00AB22E5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профилактические мероприятия, направленные на предупреждение  возможных сердечно-сосудистых осложнений.</w:t>
      </w:r>
    </w:p>
    <w:p w:rsidR="00AB22E5" w:rsidRPr="00AB22E5" w:rsidRDefault="00AB22E5" w:rsidP="00AB22E5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B22E5" w:rsidRPr="00AB22E5" w:rsidRDefault="00AB22E5" w:rsidP="00AB22E5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модуля «</w:t>
      </w:r>
      <w:r w:rsidRPr="00AB22E5">
        <w:rPr>
          <w:rFonts w:ascii="Times New Roman" w:eastAsia="Calibri" w:hAnsi="Times New Roman" w:cs="Times New Roman"/>
          <w:sz w:val="24"/>
          <w:szCs w:val="24"/>
        </w:rPr>
        <w:t>ЭКГ диагностика тахиаритмий</w:t>
      </w: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6"/>
        <w:gridCol w:w="8412"/>
      </w:tblGrid>
      <w:tr w:rsidR="00AB22E5" w:rsidRPr="00AB22E5" w:rsidTr="00FD620C">
        <w:tc>
          <w:tcPr>
            <w:tcW w:w="1236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12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тем, элементов и т. д.</w:t>
            </w:r>
          </w:p>
        </w:tc>
      </w:tr>
      <w:tr w:rsidR="00AB22E5" w:rsidRPr="00AB22E5" w:rsidTr="00FD620C">
        <w:tc>
          <w:tcPr>
            <w:tcW w:w="1236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12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Нарушения ритма в практике терапевта</w:t>
            </w:r>
          </w:p>
        </w:tc>
      </w:tr>
      <w:tr w:rsidR="00AB22E5" w:rsidRPr="00AB22E5" w:rsidTr="00FD620C">
        <w:tc>
          <w:tcPr>
            <w:tcW w:w="1236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412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 диагностика основных нарушений ритма.</w:t>
            </w:r>
          </w:p>
        </w:tc>
      </w:tr>
      <w:tr w:rsidR="00AB22E5" w:rsidRPr="00AB22E5" w:rsidTr="00FD620C">
        <w:tc>
          <w:tcPr>
            <w:tcW w:w="1236" w:type="dxa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412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и дополнительных классов антиаритмических средств.</w:t>
            </w:r>
          </w:p>
        </w:tc>
      </w:tr>
      <w:tr w:rsidR="00AB22E5" w:rsidRPr="00AB22E5" w:rsidTr="00FD620C">
        <w:tc>
          <w:tcPr>
            <w:tcW w:w="1236" w:type="dxa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412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Пароксизмальные нарушения ритма. Клиника, диагностика, лечение.</w:t>
            </w:r>
          </w:p>
        </w:tc>
      </w:tr>
      <w:tr w:rsidR="00AB22E5" w:rsidRPr="00AB22E5" w:rsidTr="00FD620C">
        <w:tc>
          <w:tcPr>
            <w:tcW w:w="1236" w:type="dxa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412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Фибрилляция предсердий у пациентов с сочетанной терапевтической патологией.</w:t>
            </w:r>
          </w:p>
        </w:tc>
      </w:tr>
      <w:tr w:rsidR="00AB22E5" w:rsidRPr="00AB22E5" w:rsidTr="00FD620C">
        <w:tc>
          <w:tcPr>
            <w:tcW w:w="1236" w:type="dxa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8412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Антитромботическая терапия у пациентов с фибрилляцией предсердий. </w:t>
            </w:r>
          </w:p>
        </w:tc>
      </w:tr>
      <w:tr w:rsidR="00AB22E5" w:rsidRPr="00AB22E5" w:rsidTr="00FD620C">
        <w:tc>
          <w:tcPr>
            <w:tcW w:w="1236" w:type="dxa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412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назначения антиаритмической терапии при часто встречаемых нарушениях ритма.</w:t>
            </w:r>
          </w:p>
        </w:tc>
      </w:tr>
      <w:tr w:rsidR="00AB22E5" w:rsidRPr="00AB22E5" w:rsidTr="00FD620C">
        <w:tc>
          <w:tcPr>
            <w:tcW w:w="1236" w:type="dxa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412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Стратификация риска и профилактика ВСС у пациентов с желудочковыми и </w:t>
            </w: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наджелудочковыми аритмиями.</w:t>
            </w:r>
          </w:p>
        </w:tc>
      </w:tr>
      <w:tr w:rsidR="00AB22E5" w:rsidRPr="00AB22E5" w:rsidTr="00FD620C">
        <w:tc>
          <w:tcPr>
            <w:tcW w:w="1236" w:type="dxa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8412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Суточное мониторирование ЭКГ в практике терапевта.</w:t>
            </w:r>
          </w:p>
        </w:tc>
      </w:tr>
    </w:tbl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самостоятельной работы по учебному модулю:</w:t>
      </w:r>
    </w:p>
    <w:p w:rsidR="00AB22E5" w:rsidRPr="00AB22E5" w:rsidRDefault="00AB22E5" w:rsidP="00AB22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ЭКГ при номотопных и гетеротопных нарушениях ритма.</w:t>
      </w:r>
    </w:p>
    <w:p w:rsidR="00AB22E5" w:rsidRPr="00AB22E5" w:rsidRDefault="00AB22E5" w:rsidP="00AB22E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предвозбуждения желудочков.</w:t>
      </w:r>
    </w:p>
    <w:p w:rsidR="00AB22E5" w:rsidRPr="00AB22E5" w:rsidRDefault="00AB22E5" w:rsidP="00AB22E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Каналопатии. Синдром удлиненного интервала </w:t>
      </w:r>
      <w:r w:rsidRPr="00AB22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QT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Синдром Бругада.</w:t>
      </w:r>
    </w:p>
    <w:p w:rsidR="00AB22E5" w:rsidRPr="00AB22E5" w:rsidRDefault="00AB22E5" w:rsidP="00AB22E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и методы контроля знаний слушателей (по модулю):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тестирование.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AB22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Примеры оценочных материалов по результатам освоения учебного модуля: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Какой тип препаратов будет предпочтительным в лечении преимущественно дневного типа экстрасистолии по данным суточного мониторирования ЭКГ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Дигидропиридиновые антагонисты кальция  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2. *β-блокаторы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Симпатолитики центрального действия          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Эталонный ответ: 2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7.2.  Какое количество желудочковых экстрасистол в сутки может быть у здорового человека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до 200/сут               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2.  до 500/сут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*от 600 до 1000/сут         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Эталонный ответ: 3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B22E5" w:rsidRPr="00AB22E5" w:rsidRDefault="00AB22E5" w:rsidP="00AB22E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Какие препараты не относятся к антиаритмикам 3 класса          </w:t>
      </w:r>
    </w:p>
    <w:p w:rsidR="00AB22E5" w:rsidRPr="00AB22E5" w:rsidRDefault="00AB22E5" w:rsidP="00AB22E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*Верапамил                                                   </w:t>
      </w:r>
    </w:p>
    <w:p w:rsidR="00AB22E5" w:rsidRPr="00AB22E5" w:rsidRDefault="00AB22E5" w:rsidP="00AB22E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Соталол                                                  </w:t>
      </w:r>
    </w:p>
    <w:p w:rsidR="00AB22E5" w:rsidRPr="00AB22E5" w:rsidRDefault="00AB22E5" w:rsidP="00AB22E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*Пропафенон                                                    </w:t>
      </w:r>
    </w:p>
    <w:p w:rsidR="00AB22E5" w:rsidRPr="00AB22E5" w:rsidRDefault="00AB22E5" w:rsidP="00AB22E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*Лидокаин                                                     </w:t>
      </w:r>
    </w:p>
    <w:p w:rsidR="00AB22E5" w:rsidRPr="00AB22E5" w:rsidRDefault="00AB22E5" w:rsidP="00AB22E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Кордарон   </w:t>
      </w:r>
    </w:p>
    <w:p w:rsidR="00AB22E5" w:rsidRPr="00AB22E5" w:rsidRDefault="00AB22E5" w:rsidP="00AB22E5">
      <w:pPr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Эталонный ответ: 1,3,4</w:t>
      </w:r>
    </w:p>
    <w:p w:rsidR="00AB22E5" w:rsidRPr="00AB22E5" w:rsidRDefault="00AB22E5" w:rsidP="00AB22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7.4.</w:t>
      </w:r>
      <w:r w:rsidRPr="00AB22E5">
        <w:t xml:space="preserve"> </w:t>
      </w: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ли использовать антиаритмики 1С класса у пациентов желудочковой экстрасистолией  и структурными изменениями в миокарде                              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да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нет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B22E5" w:rsidRPr="00AB22E5" w:rsidRDefault="00AB22E5" w:rsidP="00AB22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22E5">
        <w:rPr>
          <w:rFonts w:ascii="Times New Roman" w:eastAsia="Times New Roman" w:hAnsi="Times New Roman" w:cs="Times New Roman"/>
          <w:sz w:val="24"/>
          <w:szCs w:val="24"/>
        </w:rPr>
        <w:t>Эталонный ответ: 2</w:t>
      </w:r>
    </w:p>
    <w:p w:rsidR="00AB22E5" w:rsidRPr="00AB22E5" w:rsidRDefault="00AB22E5" w:rsidP="00AB22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AB22E5" w:rsidRPr="00AB22E5" w:rsidRDefault="00AB22E5" w:rsidP="00AB22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 Каков в целом прогноз у пациентов с наджелудочковыми нарушениями ритма у пациентов со структурно нормальным сердцем                                                           </w:t>
      </w:r>
    </w:p>
    <w:p w:rsidR="00AB22E5" w:rsidRPr="00AB22E5" w:rsidRDefault="00AB22E5" w:rsidP="00AB22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AB22E5" w:rsidRPr="00AB22E5" w:rsidRDefault="00AB22E5" w:rsidP="00AB22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Неблагоприятный                                                        </w:t>
      </w:r>
    </w:p>
    <w:p w:rsidR="00AB22E5" w:rsidRPr="00AB22E5" w:rsidRDefault="00AB22E5" w:rsidP="00AB22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2. Благоприятный                                                               </w:t>
      </w:r>
    </w:p>
    <w:p w:rsidR="00AB22E5" w:rsidRPr="00AB22E5" w:rsidRDefault="00AB22E5" w:rsidP="00AB22E5">
      <w:pPr>
        <w:widowControl w:val="0"/>
        <w:tabs>
          <w:tab w:val="left" w:pos="256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</w:rPr>
        <w:t>Эталонный ответ:  2</w:t>
      </w:r>
    </w:p>
    <w:p w:rsidR="00AB22E5" w:rsidRPr="00AB22E5" w:rsidRDefault="00AB22E5" w:rsidP="00AB22E5">
      <w:pPr>
        <w:widowControl w:val="0"/>
        <w:tabs>
          <w:tab w:val="left" w:pos="256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22E5" w:rsidRPr="00AB22E5" w:rsidRDefault="00AB22E5" w:rsidP="00AB22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Литература к учебному модулю 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numPr>
          <w:ilvl w:val="1"/>
          <w:numId w:val="7"/>
        </w:numPr>
        <w:spacing w:after="0" w:line="240" w:lineRule="auto"/>
        <w:ind w:right="800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Руководство по кардиологии в четырех томах/ ред. Е.И.Чазова. – издат. дом М.: Практика. Том 3,  2014. –  864 с.</w:t>
      </w:r>
    </w:p>
    <w:p w:rsidR="00AB22E5" w:rsidRPr="00AB22E5" w:rsidRDefault="00AB22E5" w:rsidP="00AB22E5">
      <w:pPr>
        <w:numPr>
          <w:ilvl w:val="1"/>
          <w:numId w:val="7"/>
        </w:numPr>
        <w:spacing w:after="0" w:line="240" w:lineRule="auto"/>
        <w:ind w:right="800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Болезни сердца по Браунвальду: руководство по сердечно-сосудистой медицине / под ред. П.Либби и др.; пер. с англ., под общей ред. Р.Г.Оганова. В 4 т. Том 3. – М.: Логосфера, 2013. – 728с.</w:t>
      </w:r>
    </w:p>
    <w:p w:rsidR="00AB22E5" w:rsidRPr="00AB22E5" w:rsidRDefault="00AB22E5" w:rsidP="00AB22E5">
      <w:pPr>
        <w:numPr>
          <w:ilvl w:val="1"/>
          <w:numId w:val="7"/>
        </w:numPr>
        <w:spacing w:after="0" w:line="240" w:lineRule="auto"/>
        <w:ind w:right="800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Национальные клинические рекомендации по диагностике и лечению нарушений ритма  и проводимости. Кардиологический вестник № 2, №3, том 9. -  2014.</w:t>
      </w:r>
    </w:p>
    <w:p w:rsidR="00AB22E5" w:rsidRPr="00AB22E5" w:rsidRDefault="00AB22E5" w:rsidP="00AB22E5">
      <w:pPr>
        <w:numPr>
          <w:ilvl w:val="1"/>
          <w:numId w:val="7"/>
        </w:numPr>
        <w:spacing w:after="0" w:line="240" w:lineRule="auto"/>
        <w:ind w:right="800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Кушаковский М.С. Аритмии сердца. Руководство для врачей. – 3-е изд., испр. и доп. – СПб.: ООО «Издательство Фолиант», 2004. – 672с.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8.УЧЕБНЫЙ ПЛАН ДОПОЛНИТЕЛЬНОЙ ПРОФЕССИОНАЛЬНОЙ ПРОГРАММЫ ПОВЫШЕНИЯ КВАЛИФИКАЦИИ ВРАЧЕЙ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СПЕЦИАЛЬНОСТИ «ТЕРАПИЯ</w:t>
      </w:r>
      <w:r w:rsidRPr="00AB2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тема: 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AB22E5">
        <w:rPr>
          <w:rFonts w:ascii="Times New Roman" w:eastAsia="Calibri" w:hAnsi="Times New Roman" w:cs="Times New Roman"/>
          <w:sz w:val="24"/>
          <w:szCs w:val="24"/>
        </w:rPr>
        <w:t>ЭКГ диагностика тахиаритмий</w:t>
      </w:r>
      <w:r w:rsidRPr="00AB22E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сроком освоения 36 академических часов</w:t>
      </w:r>
    </w:p>
    <w:p w:rsidR="00AB22E5" w:rsidRPr="00AB22E5" w:rsidRDefault="00AB22E5" w:rsidP="00AB2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профессиональных знаний и компетенций врача-терапевта, необходимых для профессиональной деятельности в рамках имеющейся квалификации.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слушателей: врачи-терапевты 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обучения: 36 часов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36  зач.ед. </w:t>
      </w:r>
    </w:p>
    <w:p w:rsidR="00AB22E5" w:rsidRPr="00AB22E5" w:rsidRDefault="00AB22E5" w:rsidP="00AB22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22E5">
        <w:rPr>
          <w:rFonts w:ascii="Times New Roman" w:eastAsia="Calibri" w:hAnsi="Times New Roman" w:cs="Times New Roman"/>
          <w:sz w:val="24"/>
          <w:szCs w:val="24"/>
        </w:rPr>
        <w:t xml:space="preserve">Форма обучения: с отрывом от работы (очная) 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 6 акад. час. в день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851"/>
        <w:gridCol w:w="709"/>
        <w:gridCol w:w="850"/>
        <w:gridCol w:w="1134"/>
        <w:gridCol w:w="992"/>
        <w:gridCol w:w="1134"/>
      </w:tblGrid>
      <w:tr w:rsidR="00AB22E5" w:rsidRPr="00AB22E5" w:rsidTr="00FD620C">
        <w:tc>
          <w:tcPr>
            <w:tcW w:w="675" w:type="dxa"/>
            <w:vMerge w:val="restart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модулей, тем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(разделов, тем)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AB22E5" w:rsidRPr="00AB22E5" w:rsidRDefault="00AB22E5" w:rsidP="00AB22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(ак.час./ </w:t>
            </w:r>
          </w:p>
          <w:p w:rsidR="00AB22E5" w:rsidRPr="00AB22E5" w:rsidRDefault="00AB22E5" w:rsidP="00AB22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зач.ед.)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B22E5" w:rsidRPr="00AB22E5" w:rsidTr="00FD620C">
        <w:tc>
          <w:tcPr>
            <w:tcW w:w="675" w:type="dxa"/>
            <w:vMerge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Дистанционное</w:t>
            </w:r>
          </w:p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Очное</w:t>
            </w:r>
          </w:p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обучение</w:t>
            </w:r>
          </w:p>
        </w:tc>
      </w:tr>
      <w:tr w:rsidR="00AB22E5" w:rsidRPr="00AB22E5" w:rsidTr="00FD620C">
        <w:tc>
          <w:tcPr>
            <w:tcW w:w="675" w:type="dxa"/>
            <w:vMerge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слайд-лекции</w:t>
            </w:r>
          </w:p>
        </w:tc>
        <w:tc>
          <w:tcPr>
            <w:tcW w:w="709" w:type="dxa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850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практические, семинарские занятия, тренинги и др.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самосто-</w:t>
            </w:r>
          </w:p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ятельная</w:t>
            </w:r>
          </w:p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AB22E5" w:rsidRPr="00AB22E5" w:rsidTr="00FD620C">
        <w:tc>
          <w:tcPr>
            <w:tcW w:w="67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410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B22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«ЭКГ диагностика тахиаритмий</w:t>
            </w: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  <w:r w:rsidRPr="00AB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 w:rsidRPr="00AB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FFFFFF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FFFFFF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B22E5" w:rsidRPr="00AB22E5" w:rsidTr="00FD620C">
        <w:tc>
          <w:tcPr>
            <w:tcW w:w="67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0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 диагностика основных нарушений ритма.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851" w:type="dxa"/>
            <w:shd w:val="clear" w:color="auto" w:fill="FFFFFF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FFFFFF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E5" w:rsidRPr="00AB22E5" w:rsidTr="00FD620C">
        <w:tc>
          <w:tcPr>
            <w:tcW w:w="67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основных и </w:t>
            </w: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дополнительных классов антиаритмических средств.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2/2</w:t>
            </w:r>
          </w:p>
        </w:tc>
        <w:tc>
          <w:tcPr>
            <w:tcW w:w="851" w:type="dxa"/>
            <w:shd w:val="clear" w:color="auto" w:fill="FFFFFF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FFFFFF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E5" w:rsidRPr="00AB22E5" w:rsidTr="00FD620C">
        <w:tc>
          <w:tcPr>
            <w:tcW w:w="67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410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Пароксизмальные нарушения ритма. Клиника, диагностика, лечение.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851" w:type="dxa"/>
            <w:shd w:val="clear" w:color="auto" w:fill="FFFFFF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FFFFFF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E5" w:rsidRPr="00AB22E5" w:rsidTr="00FD620C">
        <w:tc>
          <w:tcPr>
            <w:tcW w:w="67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10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Фибрилляция предсердий у пациентов с сочетанной терапевтической патологией.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851" w:type="dxa"/>
            <w:shd w:val="clear" w:color="auto" w:fill="FFFFFF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FFFFFF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E5" w:rsidRPr="00AB22E5" w:rsidTr="00FD620C">
        <w:tc>
          <w:tcPr>
            <w:tcW w:w="67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10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Антитромботическая терапия у пациентов с фибрилляцией предсердий. 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851" w:type="dxa"/>
            <w:shd w:val="clear" w:color="auto" w:fill="FFFFFF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FFFFFF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E5" w:rsidRPr="00AB22E5" w:rsidTr="00FD620C">
        <w:tc>
          <w:tcPr>
            <w:tcW w:w="67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10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назначения антиаритмической терапии при часто встречаемых нарушениях ритма.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851" w:type="dxa"/>
            <w:shd w:val="clear" w:color="auto" w:fill="FFFFFF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FFFFFF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E5" w:rsidRPr="00AB22E5" w:rsidTr="00FD620C">
        <w:tc>
          <w:tcPr>
            <w:tcW w:w="67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10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Стратификация риска и профилактика ВСС у пациентов с желудочковыми и наджелудочковыми аритмиями.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851" w:type="dxa"/>
            <w:shd w:val="clear" w:color="auto" w:fill="FFFFFF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FFFFFF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E5" w:rsidRPr="00AB22E5" w:rsidTr="00FD620C">
        <w:tc>
          <w:tcPr>
            <w:tcW w:w="67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410" w:type="dxa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Суточное мониторирование ЭКГ в практике терапевта.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851" w:type="dxa"/>
            <w:shd w:val="clear" w:color="auto" w:fill="FFFFFF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FFFFFF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E5" w:rsidRPr="00AB22E5" w:rsidTr="00FD620C">
        <w:tc>
          <w:tcPr>
            <w:tcW w:w="67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51" w:type="dxa"/>
            <w:shd w:val="clear" w:color="auto" w:fill="FFFFFF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9" w:type="dxa"/>
            <w:shd w:val="clear" w:color="auto" w:fill="FFFFFF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B22E5" w:rsidRPr="00AB22E5" w:rsidRDefault="00AB22E5" w:rsidP="00AB22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E5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Тестовый контроль</w:t>
            </w:r>
          </w:p>
        </w:tc>
      </w:tr>
    </w:tbl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2E5" w:rsidRPr="00AB22E5" w:rsidRDefault="00AB22E5" w:rsidP="00AB22E5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9.ПРИЛОЖЕНИЯ:</w:t>
      </w:r>
    </w:p>
    <w:p w:rsidR="00AB22E5" w:rsidRPr="00AB22E5" w:rsidRDefault="00AB22E5" w:rsidP="00AB22E5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AB22E5" w:rsidRPr="00AB22E5" w:rsidRDefault="00AB22E5" w:rsidP="00AB2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306"/>
        <w:gridCol w:w="1785"/>
        <w:gridCol w:w="1397"/>
        <w:gridCol w:w="1644"/>
        <w:gridCol w:w="2250"/>
      </w:tblGrid>
      <w:tr w:rsidR="00AB22E5" w:rsidRPr="00AB22E5" w:rsidTr="00FD620C">
        <w:tc>
          <w:tcPr>
            <w:tcW w:w="683" w:type="dxa"/>
            <w:shd w:val="clear" w:color="auto" w:fill="auto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модулей (дисциплин, модулей, разделов, тем)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имя, отчество,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место работы, должность</w:t>
            </w:r>
          </w:p>
        </w:tc>
        <w:tc>
          <w:tcPr>
            <w:tcW w:w="2250" w:type="dxa"/>
            <w:vAlign w:val="center"/>
          </w:tcPr>
          <w:p w:rsidR="00AB22E5" w:rsidRPr="00AB22E5" w:rsidRDefault="00AB22E5" w:rsidP="00AB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 и должность по совместительству</w:t>
            </w:r>
          </w:p>
        </w:tc>
      </w:tr>
      <w:tr w:rsidR="00AB22E5" w:rsidRPr="00AB22E5" w:rsidTr="00FD620C">
        <w:tc>
          <w:tcPr>
            <w:tcW w:w="683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06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Модули: 1.2; 1.3;  </w:t>
            </w: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1.4; 1.5; 1.6; 1.7.</w:t>
            </w:r>
          </w:p>
        </w:tc>
        <w:tc>
          <w:tcPr>
            <w:tcW w:w="178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Куклин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Сергей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Германович</w:t>
            </w:r>
          </w:p>
        </w:tc>
        <w:tc>
          <w:tcPr>
            <w:tcW w:w="1397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д.м.н.,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профессор</w:t>
            </w:r>
          </w:p>
        </w:tc>
        <w:tc>
          <w:tcPr>
            <w:tcW w:w="1644" w:type="dxa"/>
            <w:shd w:val="clear" w:color="auto" w:fill="auto"/>
          </w:tcPr>
          <w:p w:rsidR="00AB22E5" w:rsidRPr="00AB22E5" w:rsidRDefault="00AB22E5" w:rsidP="00AB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ИГМАПО-</w:t>
            </w: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 ФГБОУ ДПО РМАНПО Минздрава России.</w:t>
            </w:r>
          </w:p>
          <w:p w:rsidR="00AB22E5" w:rsidRPr="00AB22E5" w:rsidRDefault="00AB22E5" w:rsidP="00AB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кафедрой терапии</w:t>
            </w:r>
          </w:p>
        </w:tc>
        <w:tc>
          <w:tcPr>
            <w:tcW w:w="2250" w:type="dxa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Кафедра терапии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ИГМАПО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2E5" w:rsidRPr="00AB22E5" w:rsidTr="00FD620C">
        <w:tc>
          <w:tcPr>
            <w:tcW w:w="683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06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Модули: 1.1; 1.3;  </w:t>
            </w:r>
          </w:p>
        </w:tc>
        <w:tc>
          <w:tcPr>
            <w:tcW w:w="178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Бараш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Исакович</w:t>
            </w:r>
          </w:p>
        </w:tc>
        <w:tc>
          <w:tcPr>
            <w:tcW w:w="1397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к.м.н.,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shd w:val="clear" w:color="auto" w:fill="auto"/>
          </w:tcPr>
          <w:p w:rsidR="00AB22E5" w:rsidRPr="00AB22E5" w:rsidRDefault="00AB22E5" w:rsidP="00AB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ИГМАПО-филиал ФГБОУ ДПО РМАНПО Минздрава России,</w:t>
            </w:r>
          </w:p>
          <w:p w:rsidR="00AB22E5" w:rsidRPr="00AB22E5" w:rsidRDefault="00AB22E5" w:rsidP="00AB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терапии</w:t>
            </w:r>
          </w:p>
        </w:tc>
        <w:tc>
          <w:tcPr>
            <w:tcW w:w="2250" w:type="dxa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НУЗ ДКБ на ст. Иркутск-Пассажирский,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функциональной диагностики</w:t>
            </w:r>
          </w:p>
        </w:tc>
      </w:tr>
      <w:tr w:rsidR="00AB22E5" w:rsidRPr="00AB22E5" w:rsidTr="00FD620C">
        <w:tc>
          <w:tcPr>
            <w:tcW w:w="683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06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Модули: 1.8</w:t>
            </w:r>
          </w:p>
        </w:tc>
        <w:tc>
          <w:tcPr>
            <w:tcW w:w="1785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397" w:type="dxa"/>
            <w:shd w:val="clear" w:color="auto" w:fill="auto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644" w:type="dxa"/>
            <w:shd w:val="clear" w:color="auto" w:fill="auto"/>
          </w:tcPr>
          <w:p w:rsidR="00AB22E5" w:rsidRPr="00AB22E5" w:rsidRDefault="00AB22E5" w:rsidP="00AB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ИГМАПО-филиал ФГБОУ ДПО РМАНПО Минздрава России,</w:t>
            </w:r>
          </w:p>
          <w:p w:rsidR="00AB22E5" w:rsidRPr="00AB22E5" w:rsidRDefault="00AB22E5" w:rsidP="00AB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 кафедры терапии</w:t>
            </w:r>
          </w:p>
        </w:tc>
        <w:tc>
          <w:tcPr>
            <w:tcW w:w="2250" w:type="dxa"/>
          </w:tcPr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ИОВФД «Здоровье»</w:t>
            </w:r>
          </w:p>
          <w:p w:rsidR="00AB22E5" w:rsidRPr="00AB22E5" w:rsidRDefault="00AB22E5" w:rsidP="00AB2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кардиолог</w:t>
            </w:r>
          </w:p>
        </w:tc>
      </w:tr>
    </w:tbl>
    <w:p w:rsidR="00AB22E5" w:rsidRPr="00AB22E5" w:rsidRDefault="00AB22E5" w:rsidP="00AB22E5"/>
    <w:p w:rsidR="00AB22E5" w:rsidRPr="00AB22E5" w:rsidRDefault="00AB22E5" w:rsidP="00AB22E5"/>
    <w:p w:rsidR="00DE4BA6" w:rsidRDefault="00DE4BA6">
      <w:bookmarkStart w:id="0" w:name="_GoBack"/>
      <w:bookmarkEnd w:id="0"/>
    </w:p>
    <w:sectPr w:rsidR="00DE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13" w:rsidRDefault="00FA5913" w:rsidP="00AB22E5">
      <w:pPr>
        <w:spacing w:after="0" w:line="240" w:lineRule="auto"/>
      </w:pPr>
      <w:r>
        <w:separator/>
      </w:r>
    </w:p>
  </w:endnote>
  <w:endnote w:type="continuationSeparator" w:id="0">
    <w:p w:rsidR="00FA5913" w:rsidRDefault="00FA5913" w:rsidP="00AB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13" w:rsidRDefault="00FA5913" w:rsidP="00AB22E5">
      <w:pPr>
        <w:spacing w:after="0" w:line="240" w:lineRule="auto"/>
      </w:pPr>
      <w:r>
        <w:separator/>
      </w:r>
    </w:p>
  </w:footnote>
  <w:footnote w:type="continuationSeparator" w:id="0">
    <w:p w:rsidR="00FA5913" w:rsidRDefault="00FA5913" w:rsidP="00AB22E5">
      <w:pPr>
        <w:spacing w:after="0" w:line="240" w:lineRule="auto"/>
      </w:pPr>
      <w:r>
        <w:continuationSeparator/>
      </w:r>
    </w:p>
  </w:footnote>
  <w:footnote w:id="1">
    <w:p w:rsidR="00AB22E5" w:rsidRPr="00F00924" w:rsidRDefault="00AB22E5" w:rsidP="00AB22E5">
      <w:pPr>
        <w:pStyle w:val="a4"/>
        <w:jc w:val="both"/>
      </w:pPr>
      <w:r w:rsidRPr="00125C83">
        <w:rPr>
          <w:rStyle w:val="a6"/>
          <w:sz w:val="22"/>
          <w:szCs w:val="22"/>
        </w:rPr>
        <w:footnoteRef/>
      </w:r>
      <w:r w:rsidRPr="00125C83">
        <w:rPr>
          <w:sz w:val="22"/>
          <w:szCs w:val="22"/>
        </w:rPr>
        <w:t xml:space="preserve"> </w:t>
      </w:r>
      <w:r w:rsidRPr="00F00924">
        <w:rPr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F00924">
        <w:rPr>
          <w:rStyle w:val="apple-converted-space"/>
          <w:shd w:val="clear" w:color="auto" w:fill="FFFFFF"/>
        </w:rPr>
        <w:t>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1595"/>
    <w:multiLevelType w:val="multilevel"/>
    <w:tmpl w:val="E8A83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27509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">
    <w:nsid w:val="1B9A23FA"/>
    <w:multiLevelType w:val="multilevel"/>
    <w:tmpl w:val="26A01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B4057E"/>
    <w:multiLevelType w:val="multilevel"/>
    <w:tmpl w:val="41E8D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B61BA"/>
    <w:multiLevelType w:val="multilevel"/>
    <w:tmpl w:val="7EE8F96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F0E6EC6"/>
    <w:multiLevelType w:val="multilevel"/>
    <w:tmpl w:val="E21AB9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2F8B2DA7"/>
    <w:multiLevelType w:val="hybridMultilevel"/>
    <w:tmpl w:val="1654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D5396"/>
    <w:multiLevelType w:val="multilevel"/>
    <w:tmpl w:val="E8A83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208DC"/>
    <w:multiLevelType w:val="hybridMultilevel"/>
    <w:tmpl w:val="2F30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33324"/>
    <w:multiLevelType w:val="multilevel"/>
    <w:tmpl w:val="10840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15"/>
    <w:rsid w:val="00393915"/>
    <w:rsid w:val="00AB22E5"/>
    <w:rsid w:val="00DE4BA6"/>
    <w:rsid w:val="00FA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AB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B2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B22E5"/>
    <w:rPr>
      <w:vertAlign w:val="superscript"/>
    </w:rPr>
  </w:style>
  <w:style w:type="character" w:customStyle="1" w:styleId="apple-converted-space">
    <w:name w:val="apple-converted-space"/>
    <w:rsid w:val="00AB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AB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B2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B22E5"/>
    <w:rPr>
      <w:vertAlign w:val="superscript"/>
    </w:rPr>
  </w:style>
  <w:style w:type="character" w:customStyle="1" w:styleId="apple-converted-space">
    <w:name w:val="apple-converted-space"/>
    <w:rsid w:val="00AB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apo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hmine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ardi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rdio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3857</Words>
  <Characters>21987</Characters>
  <Application>Microsoft Office Word</Application>
  <DocSecurity>0</DocSecurity>
  <Lines>183</Lines>
  <Paragraphs>51</Paragraphs>
  <ScaleCrop>false</ScaleCrop>
  <Company/>
  <LinksUpToDate>false</LinksUpToDate>
  <CharactersWithSpaces>25793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2017-10-16T02:02:00Z</dcterms:created>
  <dcterms:modified xsi:type="dcterms:W3CDTF">2017-10-16T02:03:00Z</dcterms:modified>
</cp:coreProperties>
</file>