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B14BDF">
        <w:rPr>
          <w:rFonts w:ascii="Times New Roman" w:hAnsi="Times New Roman" w:cs="Times New Roman"/>
          <w:b/>
          <w:sz w:val="28"/>
          <w:szCs w:val="28"/>
        </w:rPr>
        <w:t>31.08.71</w:t>
      </w:r>
      <w:r w:rsidR="00A60251" w:rsidRPr="00A60251">
        <w:rPr>
          <w:rFonts w:ascii="Times New Roman" w:hAnsi="Times New Roman" w:cs="Times New Roman"/>
          <w:b/>
        </w:rPr>
        <w:t xml:space="preserve">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A60251" w:rsidRPr="00F56A4F">
        <w:rPr>
          <w:rFonts w:ascii="Times New Roman" w:hAnsi="Times New Roman" w:cs="Times New Roman"/>
          <w:b/>
          <w:sz w:val="24"/>
          <w:szCs w:val="24"/>
        </w:rPr>
        <w:t>ОРГАНИЗАЦИЯ ЗДРАВООХРАНЕНИЯ И ОБЩЕСТВЕННОЕ ЗДОРОВЬЕ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«Управление здравоохранением  в условиях медицинского страхования»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(срок обучения - 144 академических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144 академических часа </w:t>
      </w:r>
    </w:p>
    <w:p w:rsidR="00FB5360" w:rsidRPr="00A60251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</w:t>
      </w:r>
      <w:r w:rsidR="00A6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60251" w:rsidRPr="00A60251">
        <w:rPr>
          <w:rFonts w:ascii="Times New Roman" w:hAnsi="Times New Roman" w:cs="Times New Roman"/>
          <w:sz w:val="24"/>
          <w:szCs w:val="24"/>
        </w:rPr>
        <w:t xml:space="preserve">«Организация здравоохранения и общественное здоровье»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DC1424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DC1424" w:rsidRDefault="00FB5360" w:rsidP="00FB53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DC1424" w:rsidRDefault="00FB5360" w:rsidP="00A60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профессиональных компетенций </w:t>
            </w:r>
            <w:r w:rsidR="00A60251" w:rsidRPr="00A60251">
              <w:rPr>
                <w:rFonts w:ascii="Times New Roman" w:eastAsia="Calibri" w:hAnsi="Times New Roman" w:cs="Times New Roman"/>
                <w:sz w:val="24"/>
                <w:szCs w:val="24"/>
              </w:rPr>
              <w:t>врача-организатор здравоохранения</w:t>
            </w:r>
            <w:r w:rsidRPr="00A6025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подлежащих совершенствованиюв результате освоения дополнительной профессиональной программы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DC1424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DC1424" w:rsidRDefault="00FB5360" w:rsidP="00A6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Матрица распределения учебных модулей дополнительной профессиональной программы повышения квалификации врачей со сроком освоения 144 академических часа по специальности «</w:t>
            </w:r>
            <w:r w:rsidR="00A60251" w:rsidRPr="00A60251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  <w:r w:rsidRPr="00DC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модулей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 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здравоохранения в современных условиях</w:t>
            </w:r>
            <w:r w:rsidRPr="00A60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 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5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система охраны здоровья населения Российской Федерации</w:t>
            </w:r>
            <w:r w:rsidRPr="00A60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Управление, экономика и планирование здравоохранения</w:t>
            </w: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4 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6025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лечебно-профилактической помощи населению</w:t>
            </w:r>
            <w:r w:rsidRPr="00A60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5 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качества медицинской помощи</w:t>
            </w: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6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первичной медицинской профилактики и формирование здорового образа жизни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7</w:t>
            </w:r>
          </w:p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статистика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8505" w:type="dxa"/>
          </w:tcPr>
          <w:p w:rsidR="00A60251" w:rsidRPr="00A60251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60251">
              <w:rPr>
                <w:rFonts w:ascii="Times New Roman" w:hAnsi="Times New Roman" w:cs="Times New Roman"/>
                <w:bCs/>
                <w:sz w:val="24"/>
                <w:szCs w:val="24"/>
              </w:rPr>
              <w:t>Смежные дисциплины</w:t>
            </w:r>
            <w:r w:rsidRPr="00A602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A60251" w:rsidRPr="00FB5360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квалификации врачей по специальности «</w:t>
            </w:r>
            <w:r w:rsidRPr="00A60251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5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144 академических часа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«</w:t>
      </w:r>
      <w:r w:rsidR="00A60251" w:rsidRPr="00A60251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="00A60251"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повышения квалификации врачей со сроком освоения 144 академических часа по специальности «</w:t>
      </w:r>
      <w:r w:rsidR="00A60251" w:rsidRPr="00A60251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разработана сотрудниками кафедры </w:t>
      </w:r>
      <w:r w:rsidR="00A6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здоровья и </w:t>
      </w:r>
      <w:r w:rsidR="00AF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врачей со сроком освоения 144 академических часа по специальности «</w:t>
      </w:r>
      <w:r w:rsidR="00AF2EF8" w:rsidRPr="00A60251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врача-</w:t>
      </w:r>
      <w:r w:rsidR="00AF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7619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>Овладение знаниями и навыками организации работы лечебно-профилактических учреждений в условиях бюджетно-страховой медицины, развития материально-технической базы здравоохранения и ресурсного обеспечения охраны здоровья граждан и профессионального роста кадров.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>Освоение принципов и технологий контроля, экспертизы и управления качеством медицинской помощи, маркетингового управления медицинскими организациями.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 xml:space="preserve">Освоить современные подходы к организации хозяйственно-финансовой деятельности медицинских организаций. 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>Научиться использовать в практической деятельности руководителя основы медицинского менеджмента.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>Изучить основы профилактической медицины и овладеть навыками организации системы медицинской профилактики.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>Получение знаний и практических навыков по медико-социальной экспертизе,  информатике и вычислительной технике, включая  новые разработки в сфере автоматизации управления.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>Изучение проблем организации службы медицины катастроф, борьбы с туберкулезом, онкологическими, инфекционными заболеваниями и ВИЧ.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F2EF8"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2EF8"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здравоохранения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14BDF" w:rsidRPr="00B14BDF" w:rsidRDefault="00B14BDF" w:rsidP="00B14BD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Повышение качества осуществления управленческой деятельности в здравоохранении является чрезвычайно актуальной задачей в условиях реформирования отрасли. В последние годы существенно расширился перечень должностей, требующих специальных знаний по вопросам управления здравоохранением, что нашло свое отражение в отраслевых требованиям по порядку допуска к осуществления профессиональной деятельности руководителей органов управления здравоохранением и медицинских организаций. Стремительное развитие новых технологий управления на современном этапе требует систематического повышения профессиональных компетенций с учетом всех существующих требований законодательства в сфере охраны здоровья.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144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трудоемкости, в том числе 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зачетных единиц.</w:t>
      </w:r>
    </w:p>
    <w:p w:rsidR="00FB5360" w:rsidRPr="00FB5360" w:rsidRDefault="00FB5360" w:rsidP="00FB53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360" w:rsidRPr="00FB536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FB5360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FB5360" w:rsidRDefault="0076196A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r w:rsidR="0076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(дистанционная)</w:t>
            </w:r>
          </w:p>
        </w:tc>
        <w:tc>
          <w:tcPr>
            <w:tcW w:w="1860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D5454" w:rsidRPr="00FB5360" w:rsidRDefault="00AF2EF8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месяц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(24 дня, 4 недели)</w:t>
            </w:r>
          </w:p>
        </w:tc>
      </w:tr>
    </w:tbl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Организационно-педагогические условия</w:t>
      </w: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 г. </w:t>
      </w:r>
      <w:r w:rsidR="00B14BDF">
        <w:rPr>
          <w:rFonts w:ascii="Times New Roman" w:hAnsi="Times New Roman" w:cs="Times New Roman"/>
          <w:sz w:val="24"/>
          <w:szCs w:val="24"/>
        </w:rPr>
        <w:t>№</w:t>
      </w:r>
      <w:r w:rsidR="00AF2EF8" w:rsidRPr="00AF2EF8">
        <w:rPr>
          <w:rFonts w:ascii="Times New Roman" w:hAnsi="Times New Roman" w:cs="Times New Roman"/>
          <w:sz w:val="24"/>
          <w:szCs w:val="24"/>
        </w:rPr>
        <w:t> 273-ФЗ "Об образовании в Российской Федерации"</w:t>
      </w:r>
    </w:p>
    <w:p w:rsid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23 июля 2010 г. N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здравоохранения»»;</w:t>
      </w:r>
    </w:p>
    <w:p w:rsidR="00B14BDF" w:rsidRPr="00B14BDF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7.1.3.</w:t>
      </w:r>
      <w:r w:rsidR="00B14BDF" w:rsidRPr="00B14BDF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7 октября 2015 г. N 700н</w:t>
      </w:r>
      <w:r w:rsidR="00B14BDF" w:rsidRPr="00B14BDF">
        <w:rPr>
          <w:rFonts w:ascii="Times New Roman" w:hAnsi="Times New Roman" w:cs="Times New Roman"/>
          <w:sz w:val="24"/>
          <w:szCs w:val="24"/>
        </w:rPr>
        <w:br/>
        <w:t>"О номенклатуре специальностей специалистов, имеющих высшее медицинское и фармацевтическое образование"</w:t>
      </w:r>
    </w:p>
    <w:p w:rsidR="00B14BDF" w:rsidRPr="00B14BDF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7.1.4.</w:t>
      </w:r>
      <w:r w:rsidR="00B14BDF" w:rsidRPr="00B14BDF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8 октября 2015 г. N 707н</w:t>
      </w:r>
      <w:r w:rsidR="00B14BDF" w:rsidRPr="00B14BDF">
        <w:rPr>
          <w:rFonts w:ascii="Times New Roman" w:hAnsi="Times New Roman" w:cs="Times New Roman"/>
          <w:sz w:val="24"/>
          <w:szCs w:val="24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3 августа 2012 г. N 66н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 закон РФ от 12 апреля 2010 года N 61-ФЗ «Об обращении лекарственных средств» (в ред. Федеральных законов от 27.07.2010 N 192-ФЗ, от 11.10.2010 N 271-ФЗ, от 29.11.2010 N 313-ФЗ).  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7.1.7.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 закон РФ от 4 мая 2011 года N 99-ФЗ «О лицензировании отдельных видов деятельности». 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7.1.8.</w:t>
      </w:r>
      <w:r w:rsidR="00AF2EF8" w:rsidRPr="00AF2EF8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21 ноября 2011 г. N 323-ФЗ «Об основах охраны здоровья граждан в Российской Федерации».</w:t>
      </w:r>
    </w:p>
    <w:p w:rsidR="00AF2EF8" w:rsidRPr="00AF2EF8" w:rsidRDefault="00AF2EF8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ED6BEA">
        <w:rPr>
          <w:rFonts w:ascii="Times New Roman" w:hAnsi="Times New Roman" w:cs="Times New Roman"/>
          <w:sz w:val="24"/>
          <w:szCs w:val="24"/>
        </w:rPr>
        <w:t>закон</w:t>
      </w:r>
      <w:r w:rsidRPr="00AF2EF8">
        <w:rPr>
          <w:rFonts w:ascii="Times New Roman" w:hAnsi="Times New Roman" w:cs="Times New Roman"/>
          <w:sz w:val="24"/>
          <w:szCs w:val="24"/>
        </w:rPr>
        <w:t xml:space="preserve"> РФ  от 30.03.1999 года N 52-ФЗ (в ред. от 22.12.2008) «О санитарно-эпидемиологическом благополучии населения». 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7.1.9.</w:t>
      </w:r>
      <w:r w:rsidR="00AF2EF8" w:rsidRPr="00AF2EF8">
        <w:rPr>
          <w:rFonts w:ascii="Times New Roman" w:hAnsi="Times New Roman" w:cs="Times New Roman"/>
          <w:sz w:val="24"/>
          <w:szCs w:val="24"/>
        </w:rPr>
        <w:t>Федеральный закон от 08.01.1998 N 3-ФЗ «О наркотических средствах и психотропных веществах» (с изм.).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7.1.10.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закон от 22 февраля 2006 г. № 38-ФЗ «О рекламе». 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7.1.11.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AF2EF8" w:rsidRPr="00ED6BEA">
        <w:rPr>
          <w:rFonts w:ascii="Times New Roman" w:hAnsi="Times New Roman" w:cs="Times New Roman"/>
          <w:sz w:val="24"/>
          <w:szCs w:val="24"/>
        </w:rPr>
        <w:t>закон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 от 26 декабря 2008 года № 294 "О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7.1.12.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РФ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от 28 февраля 2011 г. N 158н "Об утверждении Правил обязательного медицинского страхования"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7.1.13.</w:t>
      </w:r>
      <w:r w:rsidR="00AF2EF8" w:rsidRPr="00AF2EF8">
        <w:rPr>
          <w:rFonts w:ascii="Times New Roman" w:hAnsi="Times New Roman" w:cs="Times New Roman"/>
          <w:sz w:val="24"/>
          <w:szCs w:val="24"/>
        </w:rPr>
        <w:t>Постановление Правительства РФ от 4 октября 2012 г. N 1006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"Об утверждении Правил предоставления медицинскими организациями платных медицинских услуг"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7.1.14.</w:t>
      </w:r>
      <w:r w:rsidR="00AF2EF8" w:rsidRPr="00AF2EF8">
        <w:rPr>
          <w:rFonts w:ascii="Times New Roman" w:hAnsi="Times New Roman" w:cs="Times New Roman"/>
          <w:sz w:val="24"/>
          <w:szCs w:val="24"/>
        </w:rPr>
        <w:t>Постановление Правительства РФ от 16 апреля 2012 г. N 291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 "Сколково")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7.1.15.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РФ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от 15 мая 2012 г. N 543н  "Об утверждении Положения об организации оказания первичной медико-санитарной помощи взрослому населению"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7.1.16.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РФ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от 16 апреля 2010 г. N 243н "Об организации оказания специализированной медицинской помощи"</w:t>
      </w:r>
    </w:p>
    <w:p w:rsid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7.1.17.</w:t>
      </w:r>
      <w:r w:rsidR="00AF2EF8" w:rsidRPr="00AF2EF8">
        <w:rPr>
          <w:rFonts w:ascii="Times New Roman" w:hAnsi="Times New Roman" w:cs="Times New Roman"/>
          <w:sz w:val="24"/>
          <w:szCs w:val="24"/>
        </w:rPr>
        <w:t>Постановление Правительства РФ от 12 ноября 2012 г. N 1152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"Об утверждении Положения о государственном контроле качества и безопасности медицинской деятельности"</w:t>
      </w:r>
    </w:p>
    <w:p w:rsidR="00ED6BEA" w:rsidRDefault="00ED6BEA" w:rsidP="00637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ED6B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1.</w:t>
      </w:r>
      <w:r w:rsidR="00ED6BEA" w:rsidRPr="009D7EFC">
        <w:t xml:space="preserve"> </w:t>
      </w:r>
      <w:r w:rsidR="00ED6BEA">
        <w:t>Общественное здоровье и здравоохранение /национальное руководство Ред.В.И.Стародубов, О.П.Щепин.</w:t>
      </w:r>
      <w:r w:rsidR="00ED6BEA" w:rsidRPr="00C53571">
        <w:t xml:space="preserve"> </w:t>
      </w:r>
      <w:r w:rsidR="00ED6BEA">
        <w:t xml:space="preserve">М.ГЭОТАР –Медиа, </w:t>
      </w:r>
      <w:r w:rsidR="00ED6BEA" w:rsidRPr="009D7EFC">
        <w:t>2013</w:t>
      </w:r>
      <w:r w:rsidR="00ED6BEA">
        <w:t>г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2. Царик Г.Н. Общественное здоровье и здравоохранение: учебник Кемерово 2012г..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3.Щепин О.П., Медик В.А., Общественное здоровье и здравоохранение: учебник, 2012 г. (послевузовское образование)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4.</w:t>
      </w:r>
      <w:r w:rsidR="00ED6BEA" w:rsidRPr="007B6C2D">
        <w:t>Медик В.А., Юрьев В.К. Курск лекций по общественному здоровью и здравоохр</w:t>
      </w:r>
      <w:r w:rsidR="00ED6BEA" w:rsidRPr="007B6C2D">
        <w:t>а</w:t>
      </w:r>
      <w:r w:rsidR="00ED6BEA" w:rsidRPr="007B6C2D">
        <w:t>нению. Часть 1. – М.:Медицина, 2003. – 368 с.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5.</w:t>
      </w:r>
      <w:r w:rsidR="00ED6BEA" w:rsidRPr="007B6C2D">
        <w:t>Медик В.А., Юрьев В.К. Курск лекций по общественному здоровью и здравоохр</w:t>
      </w:r>
      <w:r w:rsidR="00ED6BEA" w:rsidRPr="007B6C2D">
        <w:t>а</w:t>
      </w:r>
      <w:r w:rsidR="00ED6BEA" w:rsidRPr="007B6C2D">
        <w:t>нению. Часть 2. – М.:Медицина, 2003. – 456 с.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6.</w:t>
      </w:r>
      <w:r w:rsidR="00ED6BEA" w:rsidRPr="007B6C2D">
        <w:t>Медик В.А., Юрьев В.К. Курск лекций по общественному здоровью и здравоохр</w:t>
      </w:r>
      <w:r w:rsidR="00ED6BEA" w:rsidRPr="007B6C2D">
        <w:t>а</w:t>
      </w:r>
      <w:r w:rsidR="00ED6BEA" w:rsidRPr="007B6C2D">
        <w:t>нению. Часть 3. – М.:Медицина, 2003. – 392 с.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7.</w:t>
      </w:r>
      <w:r w:rsidR="00ED6BEA" w:rsidRPr="00ED6BEA">
        <w:t xml:space="preserve">Кицул И.С., Таевский Б.В., Селиверстова Л.В., Запевалин П.В. Права граждан в области охраны здоровья: метод. рекомендации /И.С. Кицул [ и др.]. – Иркутск: РИО ГБОУ ДПО ИГМАПО, 2014 – 28 с. 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8.</w:t>
      </w:r>
      <w:r w:rsidR="00ED6BEA" w:rsidRPr="00ED6BEA">
        <w:t xml:space="preserve">Кицул И.С., Селиверстова Л.В., Таевский Б.В., Семикина Т.Х. Юридическая ответственность медицинских работников за профессиональные правонарушения: метод. рекомендации /И.С. Кицул [ и др.]. – Иркутск: РИО ГБОУ ДПО ИГМАПО, 2014 – 28 с. 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9.</w:t>
      </w:r>
      <w:r w:rsidR="00ED6BEA" w:rsidRPr="00ED6BEA">
        <w:t xml:space="preserve">Кицул И.С., Селиверстова Л.В., Таевский Б.В., Князюк Н.Ф. Права пациентов: метод. рекомендации /И.С. Кицул [ и др.]. – Иркутск: РИО ГБОУ ДПО ИГМАПО, 2014 – 36 с. </w:t>
      </w:r>
    </w:p>
    <w:p w:rsidR="00ED6BEA" w:rsidRPr="00ED6BEA" w:rsidRDefault="0011350F" w:rsidP="0011350F">
      <w:pPr>
        <w:pStyle w:val="a7"/>
        <w:spacing w:after="0"/>
        <w:ind w:left="142"/>
      </w:pPr>
      <w:r>
        <w:lastRenderedPageBreak/>
        <w:t>7.2.</w:t>
      </w:r>
      <w:r w:rsidR="00ED6BEA">
        <w:t>10.</w:t>
      </w:r>
      <w:r w:rsidR="00ED6BEA" w:rsidRPr="00ED6BEA">
        <w:t xml:space="preserve">Кицул И.С., Селиверстова Л.В., Таевский Б.В. Рабочее время медицинских работников: метод. рекомендации /И.С. Кицул [ и др.]. – Иркутск: РИО ГБОУ ДПО ИГМАПО, 2015 – 28 с. 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11.</w:t>
      </w:r>
      <w:r w:rsidR="00ED6BEA" w:rsidRPr="00ED6BEA">
        <w:t xml:space="preserve">Кицул И.С., Селиверстова Л.В., Таевский Б.В., Дудко А.Н. Право пациента на выбор врача: метод. рекомендации /И.С. Кицул [ и др.]. – Иркутск: РИО ГБОУ ДПО ИГМАПО, 2015 – 24 с. 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12.</w:t>
      </w:r>
      <w:r w:rsidR="00ED6BEA" w:rsidRPr="00ED6BEA">
        <w:t xml:space="preserve">Кицул И.С. Контроль качества и безопасности медицинской деятельности: учеб. пособие/ И.С.Кицул, Л.В.Селиверстова, Б.В.Таевский. – Иркутск: РИО ГБОУ ДПО ИГМАПО, 2015. – 72 с. 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13.</w:t>
      </w:r>
      <w:r w:rsidR="00ED6BEA" w:rsidRPr="00ED6BEA">
        <w:t>Князюк Н.Ф., Кицул И.С., Селиверстова Л.В., Таевский Б.В. Основы менеджмента в здравоохранении: учеб.-метод. пособие. – Иркутск: РИО ГБОУ ДПО ИГМАПО, 2014. – 76 с.</w:t>
      </w:r>
    </w:p>
    <w:p w:rsidR="0063791F" w:rsidRPr="00AF2EF8" w:rsidRDefault="0063791F" w:rsidP="0063791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  Сайт ГБОУ ДПО РМАПО МЗ РФ </w:t>
      </w:r>
      <w:hyperlink r:id="rId8" w:history="1">
        <w:r w:rsidRPr="0011350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http://www.rmapo.ru/</w:t>
        </w:r>
      </w:hyperlink>
    </w:p>
    <w:p w:rsidR="0011350F" w:rsidRPr="0011350F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РФ https://www.rosminzdrav.ru/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здравоохранения http://www.roszdravnadzor.ru/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фонда обязательного медицинского страхования http://www.ffoms.ru/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  Сайт </w:t>
      </w:r>
      <w:r w:rsidR="0011350F" w:rsidRPr="00113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Координационный совет по развитию непрерывного медицинского и фармацевтического образования Министерства здравоохранения Российской Федерации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http://www.sovetnmo.ru/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организации и информатизации здравоохранения МЗ РФ http://www.mednet.ru/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7.3.7.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НИИ общественного здоровья им. Н.А.Семашко http://www.nriph.ru/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7.3.8. Сайт Государственного научно-исследовательского центра профилактической медицины </w:t>
      </w:r>
      <w:hyperlink r:id="rId9" w:history="1">
        <w:r w:rsidRPr="0011350F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http://www.gnicpm.ru/</w:t>
        </w:r>
      </w:hyperlink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A007BC" w:rsidRDefault="00FB5360" w:rsidP="00FB53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yellow"/>
          <w:lang w:eastAsia="ru-RU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2.1. Квалификационная характеристика по должности </w:t>
      </w:r>
      <w:r w:rsidRPr="00A007B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007BC" w:rsidRPr="00A007BC">
        <w:rPr>
          <w:rFonts w:ascii="Times New Roman" w:hAnsi="Times New Roman" w:cs="Times New Roman"/>
          <w:b/>
          <w:sz w:val="28"/>
          <w:szCs w:val="28"/>
        </w:rPr>
        <w:t xml:space="preserve">Врач-  организатор здравоохранения </w:t>
      </w:r>
      <w:r w:rsidRPr="00A007B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FB5360" w:rsidRPr="00E05C95" w:rsidRDefault="00FB5360" w:rsidP="00FB5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C95">
        <w:rPr>
          <w:rFonts w:ascii="Times New Roman" w:eastAsia="Calibri" w:hAnsi="Times New Roman" w:cs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C95">
        <w:rPr>
          <w:rFonts w:ascii="Times New Roman" w:eastAsia="Calibri" w:hAnsi="Times New Roman" w:cs="Times New Roman"/>
          <w:sz w:val="24"/>
          <w:szCs w:val="24"/>
        </w:rPr>
        <w:t>№ 541н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7BC" w:rsidRPr="00A007BC" w:rsidRDefault="00FB5360" w:rsidP="00A007BC">
      <w:pPr>
        <w:tabs>
          <w:tab w:val="left" w:pos="725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007BC" w:rsidRPr="00A007BC">
        <w:rPr>
          <w:rFonts w:ascii="Times New Roman" w:hAnsi="Times New Roman" w:cs="Times New Roman"/>
          <w:b/>
          <w:sz w:val="24"/>
          <w:szCs w:val="24"/>
        </w:rPr>
        <w:t>Врач-организатор здравоохранения и общественного здоровья должен знать: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 и деятельности системы  здравоохранения; нормативно-правового обеспечения прав пациента в области охраны здоровья, защиты прав потребителей; санитарно-эпидемиологического </w:t>
      </w:r>
      <w:r w:rsidRPr="00A007BC">
        <w:rPr>
          <w:rFonts w:ascii="Times New Roman" w:hAnsi="Times New Roman" w:cs="Times New Roman"/>
          <w:sz w:val="24"/>
          <w:szCs w:val="24"/>
        </w:rPr>
        <w:lastRenderedPageBreak/>
        <w:t xml:space="preserve">благополучия населения; оборота сильнодействующих, психотропных веществ, наркотических средств и их прекурсоров; подготовки и допуска к профессиональной деятельности кадров здравоохранения; правового регулирования труда медицинских работников; социального обеспечения; медицинских семейных аспектов; уголовных преступлений, административных и  гражданских правоотношений в здравоохранении; организации медицинской помощи населению при чрезвычайных  ситуациях; 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нормативно-правовые  документы в области профессиональной деятельности;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 xml:space="preserve">теоретические основы организации здравоохранения, общественного здоровья и социальной гигиены; 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основные направления развития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системы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организационно-функциональную структуру системы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виды медицинской помощи в системе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организационные формы деятельности медицинских организаций;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индивидуальное и общественное здоровье;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медико-социальные аспекты демографии;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проблемы старения и долголетия населения;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 xml:space="preserve">заболеваемость, критерии оценки и показатели, характеризующие состояние здоровья населения; 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 xml:space="preserve">организацию медико-социальной экспертизы; 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организацию охраны здоровья населения;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технологии медицинской профилактики и формирования здорового образа жизни;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медико-социальные проблемы неинфекционных и инфекционных заболеваний (структура заболеваемости и смертности, факторы риска, диспансеризация, профилактика);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управление качеством медицинской помощи и деятельности медицинской организации;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экспертизу временной нетрудоспособности;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лицензирование медицинской деятельности;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основы управления системой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основы планирования в системе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источники, формы, методы финансирования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систему оплаты труда в здравоохранении;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 xml:space="preserve">статистику состояния здоровья населения; 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статистику здравоохранения;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организацию амбулаторно-поликлинической помощи;</w:t>
      </w:r>
    </w:p>
    <w:p w:rsidR="00A007BC" w:rsidRPr="00A007BC" w:rsidRDefault="00A007BC" w:rsidP="00A007BC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основы медицины катастроф.</w:t>
      </w: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A007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Pr="00A00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</w:t>
      </w:r>
      <w:r w:rsidR="00A007BC" w:rsidRPr="00A007BC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A007B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профессиональная переподготовка при наличии послевузовского профессионального образования по специальности «</w:t>
      </w:r>
      <w:r w:rsidR="00A007BC" w:rsidRPr="00A007BC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="007737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без предъявления требований к стажу работы.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2.3. Характеристика профессиональных компетенций </w:t>
      </w:r>
      <w:r w:rsidR="00E05C95">
        <w:rPr>
          <w:rFonts w:ascii="Times New Roman" w:hAnsi="Times New Roman" w:cs="Times New Roman"/>
          <w:b/>
          <w:sz w:val="24"/>
          <w:szCs w:val="24"/>
        </w:rPr>
        <w:t>в</w:t>
      </w:r>
      <w:r w:rsidR="00A007BC" w:rsidRPr="00A007BC">
        <w:rPr>
          <w:rFonts w:ascii="Times New Roman" w:hAnsi="Times New Roman" w:cs="Times New Roman"/>
          <w:b/>
          <w:sz w:val="24"/>
          <w:szCs w:val="24"/>
        </w:rPr>
        <w:t>рач-организатор здравоохранения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подлежащих совершенствованию 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повышения квалификации врачей по специальности «</w:t>
      </w:r>
      <w:r w:rsidR="00A007BC" w:rsidRPr="00A60251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="00A007BC" w:rsidRPr="00A007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773727" w:rsidRPr="00773727" w:rsidRDefault="00773727" w:rsidP="0077372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ровень подготовки слушателей,  сформированные компетенции, включающие в себя </w:t>
      </w:r>
      <w:r w:rsidRPr="00773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727" w:rsidRP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</w:t>
      </w:r>
      <w:r w:rsidRPr="00773727">
        <w:rPr>
          <w:sz w:val="24"/>
          <w:szCs w:val="24"/>
        </w:rPr>
        <w:lastRenderedPageBreak/>
        <w:t>направленных на устранение вредного влияния на здоровье человека ф</w:t>
      </w:r>
      <w:r>
        <w:rPr>
          <w:sz w:val="24"/>
          <w:szCs w:val="24"/>
        </w:rPr>
        <w:t xml:space="preserve">акторов среды его обитания 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>-готовность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ситуациях;</w:t>
      </w:r>
    </w:p>
    <w:p w:rsidR="00773727" w:rsidRPr="00773727" w:rsidRDefault="00773727" w:rsidP="00773727">
      <w:pPr>
        <w:pStyle w:val="15"/>
        <w:ind w:left="40" w:right="20"/>
        <w:rPr>
          <w:sz w:val="24"/>
          <w:szCs w:val="24"/>
        </w:rPr>
      </w:pPr>
      <w:r w:rsidRPr="00773727">
        <w:rPr>
          <w:sz w:val="24"/>
          <w:szCs w:val="24"/>
        </w:rPr>
        <w:t>-готовность к применению социально-гигиенических методик сбора и медико- статистического анализа информации о показателях здоровья взрослого насе</w:t>
      </w:r>
      <w:r>
        <w:rPr>
          <w:sz w:val="24"/>
          <w:szCs w:val="24"/>
        </w:rPr>
        <w:t xml:space="preserve">ления и подростков 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left="80" w:right="20"/>
        <w:rPr>
          <w:sz w:val="24"/>
          <w:szCs w:val="24"/>
        </w:rPr>
      </w:pPr>
      <w:r w:rsidRPr="00773727">
        <w:rPr>
          <w:sz w:val="24"/>
          <w:szCs w:val="24"/>
        </w:rPr>
        <w:t>-готовность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773727" w:rsidRPr="00773727" w:rsidRDefault="00773727" w:rsidP="00773727">
      <w:pPr>
        <w:pStyle w:val="1b"/>
        <w:keepNext/>
        <w:keepLines/>
        <w:shd w:val="clear" w:color="auto" w:fill="auto"/>
        <w:spacing w:after="0" w:line="240" w:lineRule="auto"/>
        <w:ind w:left="80"/>
        <w:rPr>
          <w:sz w:val="24"/>
          <w:szCs w:val="24"/>
        </w:rPr>
      </w:pPr>
      <w:r w:rsidRPr="00773727">
        <w:rPr>
          <w:sz w:val="24"/>
          <w:szCs w:val="24"/>
        </w:rPr>
        <w:t>-организационно-управленческая деятельность:</w:t>
      </w:r>
    </w:p>
    <w:p w:rsidR="00773727" w:rsidRPr="00773727" w:rsidRDefault="00773727" w:rsidP="00773727">
      <w:pPr>
        <w:pStyle w:val="1b"/>
        <w:keepNext/>
        <w:keepLines/>
        <w:shd w:val="clear" w:color="auto" w:fill="auto"/>
        <w:spacing w:after="0" w:line="240" w:lineRule="auto"/>
        <w:ind w:left="80"/>
        <w:rPr>
          <w:sz w:val="24"/>
          <w:szCs w:val="24"/>
        </w:rPr>
      </w:pPr>
      <w:r w:rsidRPr="00773727">
        <w:rPr>
          <w:sz w:val="24"/>
          <w:szCs w:val="24"/>
        </w:rPr>
        <w:t>-готовность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подразделениях;</w:t>
      </w:r>
    </w:p>
    <w:p w:rsidR="00773727" w:rsidRPr="00773727" w:rsidRDefault="00773727" w:rsidP="00773727">
      <w:pPr>
        <w:pStyle w:val="15"/>
        <w:spacing w:line="240" w:lineRule="auto"/>
        <w:ind w:left="80" w:right="20"/>
        <w:rPr>
          <w:sz w:val="24"/>
          <w:szCs w:val="24"/>
        </w:rPr>
      </w:pPr>
      <w:r w:rsidRPr="00773727">
        <w:rPr>
          <w:sz w:val="24"/>
          <w:szCs w:val="24"/>
        </w:rPr>
        <w:t>готовность к оценке качества оказания медицинской помощи с использованием основных медико-с</w:t>
      </w:r>
      <w:r>
        <w:rPr>
          <w:sz w:val="24"/>
          <w:szCs w:val="24"/>
        </w:rPr>
        <w:t xml:space="preserve">татистических показателей 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spacing w:line="240" w:lineRule="auto"/>
        <w:ind w:left="80" w:right="20"/>
        <w:rPr>
          <w:sz w:val="24"/>
          <w:szCs w:val="24"/>
        </w:rPr>
      </w:pPr>
      <w:r w:rsidRPr="00773727">
        <w:rPr>
          <w:sz w:val="24"/>
          <w:szCs w:val="24"/>
        </w:rPr>
        <w:t>-готовность к организации медицинской помощи при чрезвычайных ситуациях, в том чи</w:t>
      </w:r>
      <w:r>
        <w:rPr>
          <w:sz w:val="24"/>
          <w:szCs w:val="24"/>
        </w:rPr>
        <w:t xml:space="preserve">сле медицинской эвакуации </w:t>
      </w:r>
      <w:r w:rsidRPr="00773727">
        <w:rPr>
          <w:sz w:val="24"/>
          <w:szCs w:val="24"/>
        </w:rPr>
        <w:t>;</w:t>
      </w: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2.4. Характеристика новых профессиональных компетенций </w:t>
      </w:r>
      <w:r w:rsidR="00773727" w:rsidRPr="00A007BC">
        <w:rPr>
          <w:rFonts w:ascii="Times New Roman" w:hAnsi="Times New Roman" w:cs="Times New Roman"/>
          <w:b/>
          <w:sz w:val="24"/>
          <w:szCs w:val="24"/>
        </w:rPr>
        <w:t>Врач-организатор здравоохранения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формирующихся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повышения квалификации врачей по специальности «</w:t>
      </w:r>
      <w:r w:rsidR="00773727" w:rsidRPr="00A007BC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тенденции изменений в управлении в отрасли здравоохранения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современные нормативные правовые акты и применять их на практике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новые управленческие технологии в своей практической деятельности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44B34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стратегический анализ преобразований в здравоохранения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="00E44B34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экономические методы управления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44B34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расчеты и анализ необходимых показателей для повышения эффективности управленческой деятельности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Итоговая аттестация по дополнительной профессиональной программе повышения квалификации  врачей  по специальности «</w:t>
      </w:r>
      <w:r w:rsidR="00773727" w:rsidRPr="00A007BC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FB5360">
        <w:rPr>
          <w:rFonts w:ascii="Times New Roman" w:eastAsia="Calibri" w:hAnsi="Times New Roman" w:cs="Times New Roman"/>
          <w:sz w:val="24"/>
          <w:szCs w:val="24"/>
        </w:rPr>
        <w:t>» проводится в форме очного экзамена и должна выявлять теоретическую и практическую подготовку врача-</w:t>
      </w:r>
      <w:r w:rsidR="0076196A">
        <w:rPr>
          <w:rFonts w:ascii="Times New Roman" w:eastAsia="Calibri" w:hAnsi="Times New Roman" w:cs="Times New Roman"/>
          <w:sz w:val="24"/>
          <w:szCs w:val="24"/>
        </w:rPr>
        <w:t>организатора здравоохранения</w:t>
      </w:r>
      <w:r w:rsidRPr="00FB53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«</w:t>
      </w:r>
      <w:r w:rsidR="00773727" w:rsidRPr="00A007BC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FB536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Лица, освоившие  дополнительную профессиональную программу повышения квалификации  врачей  по специальности «</w:t>
      </w:r>
      <w:r w:rsidR="00773727" w:rsidRPr="00A007BC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»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B5360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144 академических часа </w:t>
      </w:r>
    </w:p>
    <w:p w:rsidR="00FB5360" w:rsidRPr="00773727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по специальности «</w:t>
      </w:r>
      <w:r w:rsidR="00773727" w:rsidRPr="00773727">
        <w:rPr>
          <w:rFonts w:ascii="Times New Roman" w:hAnsi="Times New Roman" w:cs="Times New Roman"/>
          <w:b/>
          <w:sz w:val="24"/>
          <w:szCs w:val="24"/>
        </w:rPr>
        <w:t>Организация здравоохранения и общественное здоровье</w:t>
      </w:r>
      <w:r w:rsidRPr="0077372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Категория обучающихся: в</w:t>
      </w:r>
      <w:r w:rsidRPr="00A007BC">
        <w:rPr>
          <w:rFonts w:ascii="Times New Roman" w:hAnsi="Times New Roman" w:cs="Times New Roman"/>
          <w:b/>
          <w:sz w:val="24"/>
          <w:szCs w:val="24"/>
        </w:rPr>
        <w:t>рач-организатор здравоохранения</w:t>
      </w:r>
      <w:r w:rsidRPr="001D545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обучения: с отрывом от работы (очная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реализации программы: 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FB5360" w:rsidTr="00FB5360">
        <w:tc>
          <w:tcPr>
            <w:tcW w:w="817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FB5360">
        <w:tc>
          <w:tcPr>
            <w:tcW w:w="817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647163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FB5360" w:rsidRPr="001D5454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47163">
              <w:rPr>
                <w:b/>
                <w:bCs/>
                <w:i/>
              </w:rPr>
              <w:t>Организация здравоохранения в современных условиях</w:t>
            </w:r>
            <w:r w:rsidRPr="006471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471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B5360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1134" w:type="dxa"/>
          </w:tcPr>
          <w:p w:rsidR="00FB5360" w:rsidRPr="00FB5360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9076EB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A537E6" w:rsidRPr="009076EB" w:rsidRDefault="00A537E6" w:rsidP="00A537E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076EB">
              <w:rPr>
                <w:rFonts w:ascii="Times New Roman" w:eastAsia="Calibri" w:hAnsi="Times New Roman" w:cs="Times New Roman"/>
                <w:b/>
              </w:rPr>
              <w:t>«</w:t>
            </w:r>
            <w:r w:rsidRPr="009076EB">
              <w:rPr>
                <w:b/>
                <w:bCs/>
                <w:i/>
              </w:rPr>
              <w:t>Правовая система охраны здоровья населения Российской Федерации</w:t>
            </w:r>
            <w:r w:rsidRPr="009076EB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FB5360" w:rsidRPr="001D5454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9076EB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A537E6" w:rsidRPr="009076EB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9076EB">
              <w:rPr>
                <w:b/>
                <w:bCs/>
                <w:i/>
              </w:rPr>
              <w:t>Управление, экономика и планирование здравоохранения</w:t>
            </w: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FB5360" w:rsidRPr="001D5454" w:rsidRDefault="00FB5360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B5360" w:rsidRPr="00FB5360" w:rsidRDefault="00FB5360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FB5360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4 </w:t>
            </w:r>
          </w:p>
          <w:p w:rsidR="00FB5360" w:rsidRPr="001D5454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76EB">
              <w:rPr>
                <w:rFonts w:ascii="Times New Roman" w:eastAsia="Calibri" w:hAnsi="Times New Roman" w:cs="Times New Roman"/>
                <w:b/>
              </w:rPr>
              <w:t>«</w:t>
            </w:r>
            <w:r w:rsidRPr="009076EB">
              <w:rPr>
                <w:b/>
                <w:bCs/>
                <w:i/>
              </w:rPr>
              <w:t>Организация лечебно-профилактической</w:t>
            </w:r>
            <w:r w:rsidRPr="00100F52">
              <w:rPr>
                <w:bCs/>
                <w:i/>
              </w:rPr>
              <w:t xml:space="preserve"> </w:t>
            </w:r>
            <w:r w:rsidRPr="002D69BA">
              <w:rPr>
                <w:b/>
                <w:bCs/>
                <w:i/>
              </w:rPr>
              <w:t>помощи населению</w:t>
            </w:r>
            <w:r w:rsidRPr="002D69BA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9076EB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5 </w:t>
            </w:r>
          </w:p>
          <w:p w:rsidR="00FB5360" w:rsidRPr="001D5454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9076EB">
              <w:rPr>
                <w:b/>
                <w:bCs/>
                <w:i/>
              </w:rPr>
              <w:t>Экспертиза качества медицинской помощи</w:t>
            </w: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9076EB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 6</w:t>
            </w:r>
          </w:p>
          <w:p w:rsidR="00FB5360" w:rsidRPr="001D5454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76EB">
              <w:rPr>
                <w:b/>
                <w:bCs/>
                <w:i/>
              </w:rPr>
              <w:t>Основы первичной медицинской профилактики и формирование здорового образа жизни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 w:rsidR="00A537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60251" w:rsidRPr="009076EB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 7</w:t>
            </w:r>
          </w:p>
          <w:p w:rsidR="00FB5360" w:rsidRPr="001D5454" w:rsidRDefault="00A60251" w:rsidP="00A6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76EB">
              <w:rPr>
                <w:b/>
                <w:bCs/>
                <w:i/>
              </w:rPr>
              <w:t>Медицинская статистика</w:t>
            </w:r>
          </w:p>
        </w:tc>
        <w:tc>
          <w:tcPr>
            <w:tcW w:w="851" w:type="dxa"/>
          </w:tcPr>
          <w:p w:rsidR="00FB5360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B5360" w:rsidRPr="00FB536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B5360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B5360" w:rsidRPr="00FB536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1D5454" w:rsidRPr="00FB5360" w:rsidTr="00FB5360">
        <w:tc>
          <w:tcPr>
            <w:tcW w:w="817" w:type="dxa"/>
          </w:tcPr>
          <w:p w:rsidR="001D5454" w:rsidRPr="00FB5360" w:rsidRDefault="001D5454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5454" w:rsidRPr="001D5454" w:rsidRDefault="00A60251" w:rsidP="00A6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8712F4">
              <w:rPr>
                <w:b/>
                <w:bCs/>
                <w:i/>
              </w:rPr>
              <w:t>Смежные дисциплины</w:t>
            </w:r>
            <w:r w:rsidRPr="001D5454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 xml:space="preserve"> </w:t>
            </w:r>
          </w:p>
        </w:tc>
        <w:tc>
          <w:tcPr>
            <w:tcW w:w="851" w:type="dxa"/>
          </w:tcPr>
          <w:p w:rsidR="001D5454" w:rsidRPr="00A60251" w:rsidRDefault="001D545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25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1D5454" w:rsidRPr="00A60251" w:rsidRDefault="001D545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25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1D5454" w:rsidRPr="00FB5360" w:rsidRDefault="001D545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D5454" w:rsidRPr="00FB5360" w:rsidRDefault="001D545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D5454" w:rsidRPr="00FB5360" w:rsidRDefault="001D545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1D5454" w:rsidRPr="00FB5360" w:rsidRDefault="001D545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144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часа включают: очное обучение 108 часов, заочное 36 часов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.УЧЕБНЫЙ ПЛАН ДОПОЛНИТЕЛЬНОЙ ПРОФЕССИОНАЛЬНОЙ</w:t>
      </w:r>
    </w:p>
    <w:p w:rsidR="00FB5360" w:rsidRPr="00FB5360" w:rsidRDefault="00FB5360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 ВРАЧЕЙ ПО</w:t>
      </w:r>
    </w:p>
    <w:p w:rsidR="00FB5360" w:rsidRPr="00FB5360" w:rsidRDefault="00FB5360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СПЕЦИАЛЬНОСТИ </w:t>
      </w:r>
      <w:r w:rsidRPr="00B4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D5E24" w:rsidRPr="00B4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здравоохранения и общественное здоровье</w:t>
      </w:r>
      <w:r w:rsidRPr="00B4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врача-организатора 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слушателей: врачи-</w:t>
      </w:r>
      <w:r w:rsidR="00AD5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 144 акад. час., 4 нед., 1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144  зач.ед.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AD5E24">
        <w:rPr>
          <w:rFonts w:ascii="Times New Roman" w:eastAsia="Calibri" w:hAnsi="Times New Roman" w:cs="Times New Roman"/>
          <w:sz w:val="24"/>
          <w:szCs w:val="24"/>
        </w:rPr>
        <w:t>ия: очно-заочная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FB5360" w:rsidRPr="00FB5360" w:rsidTr="00DC1424">
        <w:tc>
          <w:tcPr>
            <w:tcW w:w="709" w:type="dxa"/>
            <w:vMerge w:val="restart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модулей, тем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(ак.час./</w:t>
            </w:r>
          </w:p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зач.ед.)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FB5360" w:rsidRPr="00FB5360" w:rsidTr="00AD5E24">
        <w:tc>
          <w:tcPr>
            <w:tcW w:w="709" w:type="dxa"/>
            <w:shd w:val="clear" w:color="auto" w:fill="auto"/>
          </w:tcPr>
          <w:p w:rsidR="00FB5360" w:rsidRPr="0064716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FB5360" w:rsidRPr="0064716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FB5360" w:rsidRPr="00647163" w:rsidRDefault="00FB5360" w:rsidP="00E4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CB23D2" w:rsidRPr="00647163">
              <w:rPr>
                <w:b/>
                <w:bCs/>
                <w:i/>
              </w:rPr>
              <w:t>Организация здравоохранения в современных условиях</w:t>
            </w:r>
            <w:r w:rsidRPr="006471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FB5360" w:rsidRPr="00647163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B5360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163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CB2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FB5360" w:rsidRPr="00647163" w:rsidRDefault="00CB23D2" w:rsidP="00CB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  <w:tc>
          <w:tcPr>
            <w:tcW w:w="710" w:type="dxa"/>
            <w:shd w:val="clear" w:color="auto" w:fill="auto"/>
          </w:tcPr>
          <w:p w:rsidR="00FB5360" w:rsidRPr="00647163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FB5360" w:rsidRPr="00AD5E24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B5360" w:rsidRPr="00AD5E24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AD5E24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8712F4">
        <w:trPr>
          <w:trHeight w:val="1613"/>
        </w:trPr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CB23D2" w:rsidP="00A60251">
            <w:pPr>
              <w:rPr>
                <w:bCs/>
              </w:rPr>
            </w:pPr>
            <w:r w:rsidRPr="00647163">
              <w:rPr>
                <w:bCs/>
              </w:rPr>
              <w:t>Теоретические основы и современные проблемы здравоохранения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647163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CB23D2" w:rsidP="00A60251">
            <w:pPr>
              <w:rPr>
                <w:bCs/>
              </w:rPr>
            </w:pPr>
            <w:r w:rsidRPr="00647163">
              <w:rPr>
                <w:bCs/>
              </w:rPr>
              <w:t>Общественное здоровье – показатель экономического и социального развития государства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647163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CB23D2" w:rsidP="00A60251">
            <w:pPr>
              <w:rPr>
                <w:bCs/>
              </w:rPr>
            </w:pPr>
            <w:r w:rsidRPr="00647163">
              <w:rPr>
                <w:bCs/>
              </w:rPr>
              <w:t>Характеристика состояния здоровья населения на современном этапе и задачи здравоохранения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647163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CB23D2" w:rsidRPr="009076EB" w:rsidRDefault="00CB23D2" w:rsidP="00FB53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076EB">
              <w:rPr>
                <w:rFonts w:ascii="Times New Roman" w:eastAsia="Calibri" w:hAnsi="Times New Roman" w:cs="Times New Roman"/>
                <w:b/>
              </w:rPr>
              <w:t>«</w:t>
            </w:r>
            <w:r w:rsidR="00E44B34">
              <w:rPr>
                <w:b/>
                <w:bCs/>
                <w:i/>
              </w:rPr>
              <w:t>Правовые основы</w:t>
            </w:r>
            <w:r w:rsidRPr="009076EB">
              <w:rPr>
                <w:b/>
                <w:bCs/>
                <w:i/>
              </w:rPr>
              <w:t xml:space="preserve"> охраны здоровья населения Российской Федерации</w:t>
            </w:r>
            <w:r w:rsidRPr="009076EB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auto"/>
          </w:tcPr>
          <w:p w:rsidR="00CB23D2" w:rsidRPr="00FB5360" w:rsidRDefault="005B4F7F" w:rsidP="0027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7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64716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CB23D2" w:rsidP="00277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7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683B41" w:rsidP="00683B41">
            <w:pPr>
              <w:rPr>
                <w:bCs/>
              </w:rPr>
            </w:pPr>
            <w:r>
              <w:rPr>
                <w:bCs/>
              </w:rPr>
              <w:t>З</w:t>
            </w:r>
            <w:r w:rsidR="00CB23D2" w:rsidRPr="00100F52">
              <w:rPr>
                <w:bCs/>
              </w:rPr>
              <w:t>аконодательств</w:t>
            </w:r>
            <w:r>
              <w:rPr>
                <w:bCs/>
              </w:rPr>
              <w:t>о</w:t>
            </w:r>
            <w:r w:rsidR="00CB23D2" w:rsidRPr="00100F52">
              <w:rPr>
                <w:bCs/>
              </w:rPr>
              <w:t xml:space="preserve"> Российской Федерации об охране здоровья граждан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277239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CB23D2" w:rsidP="00A60251">
            <w:pPr>
              <w:rPr>
                <w:bCs/>
              </w:rPr>
            </w:pPr>
            <w:r w:rsidRPr="00100F52">
              <w:rPr>
                <w:bCs/>
              </w:rPr>
              <w:t>Трудовое законодательство в здравоохранении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277239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FB5360" w:rsidRDefault="00277239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683B41" w:rsidP="00A60251">
            <w:pPr>
              <w:rPr>
                <w:bCs/>
              </w:rPr>
            </w:pPr>
            <w:r>
              <w:rPr>
                <w:bCs/>
              </w:rPr>
              <w:t xml:space="preserve">Права граждан в области охраны </w:t>
            </w:r>
            <w:r>
              <w:rPr>
                <w:bCs/>
              </w:rPr>
              <w:lastRenderedPageBreak/>
              <w:t>здоровья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FB5360" w:rsidRDefault="008712F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E44B34">
            <w:pPr>
              <w:rPr>
                <w:bCs/>
              </w:rPr>
            </w:pPr>
            <w:r w:rsidRPr="00100F52">
              <w:rPr>
                <w:bCs/>
              </w:rPr>
              <w:t xml:space="preserve">Лицензирование </w:t>
            </w:r>
            <w:r w:rsidR="00E44B34">
              <w:rPr>
                <w:bCs/>
              </w:rPr>
              <w:t xml:space="preserve">медицинской </w:t>
            </w:r>
            <w:r w:rsidRPr="00100F52">
              <w:rPr>
                <w:bCs/>
              </w:rPr>
              <w:t xml:space="preserve">деятельности 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8712F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277239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5B4F7F" w:rsidRPr="00FB5360" w:rsidRDefault="00277239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5B4F7F" w:rsidRPr="00FB5360" w:rsidRDefault="005B4F7F" w:rsidP="00871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E44B34">
            <w:pPr>
              <w:rPr>
                <w:bCs/>
              </w:rPr>
            </w:pPr>
            <w:r w:rsidRPr="00100F52">
              <w:rPr>
                <w:bCs/>
              </w:rPr>
              <w:t xml:space="preserve">Технология </w:t>
            </w:r>
            <w:r w:rsidR="00E44B34">
              <w:rPr>
                <w:bCs/>
              </w:rPr>
              <w:t>независимой оценки деятельности медицинских организаций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8712F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277239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5B4F7F" w:rsidRPr="00FB5360" w:rsidRDefault="00277239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5B4F7F" w:rsidRPr="009076EB">
              <w:rPr>
                <w:b/>
                <w:bCs/>
                <w:i/>
              </w:rPr>
              <w:t>Управление, экономика и планирование здравоохранения</w:t>
            </w: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277239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FB5360" w:rsidRDefault="002D69BA" w:rsidP="00277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7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>Теоретические основы и принципы управления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>Особенности управления здравоохранением</w:t>
            </w:r>
            <w:r w:rsidR="00E44B34">
              <w:rPr>
                <w:bCs/>
              </w:rPr>
              <w:t xml:space="preserve"> на современном этапе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>Система информационного обеспечения процесса управления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277239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277239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>Оценка экономической эффективности деятельности медицинских организаций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277239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>Организация оказания платных медицинских услуг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277239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>Требования к методам оплаты медицинских услуг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E44B34">
            <w:pPr>
              <w:rPr>
                <w:bCs/>
              </w:rPr>
            </w:pPr>
            <w:r w:rsidRPr="00100F52">
              <w:rPr>
                <w:bCs/>
              </w:rPr>
              <w:t xml:space="preserve">Закон </w:t>
            </w:r>
            <w:r>
              <w:rPr>
                <w:bCs/>
              </w:rPr>
              <w:t>«</w:t>
            </w:r>
            <w:r w:rsidRPr="00100F52">
              <w:rPr>
                <w:bCs/>
              </w:rPr>
              <w:t>О</w:t>
            </w:r>
            <w:r w:rsidR="00E44B34">
              <w:rPr>
                <w:bCs/>
              </w:rPr>
              <w:t>б обязательном</w:t>
            </w:r>
            <w:r w:rsidRPr="00100F52">
              <w:rPr>
                <w:bCs/>
              </w:rPr>
              <w:t xml:space="preserve"> медицинском страховании в </w:t>
            </w:r>
            <w:r w:rsidRPr="00100F52">
              <w:rPr>
                <w:bCs/>
              </w:rPr>
              <w:lastRenderedPageBreak/>
              <w:t>Российской Федерации</w:t>
            </w:r>
            <w:r>
              <w:rPr>
                <w:bCs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3.8.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 xml:space="preserve">Реализация Закона </w:t>
            </w:r>
            <w:r w:rsidR="00E44B34">
              <w:rPr>
                <w:bCs/>
              </w:rPr>
              <w:t>«</w:t>
            </w:r>
            <w:r w:rsidR="00E44B34" w:rsidRPr="00100F52">
              <w:rPr>
                <w:bCs/>
              </w:rPr>
              <w:t>О</w:t>
            </w:r>
            <w:r w:rsidR="00E44B34">
              <w:rPr>
                <w:bCs/>
              </w:rPr>
              <w:t>б обязательном</w:t>
            </w:r>
            <w:r w:rsidR="00E44B34" w:rsidRPr="00100F52">
              <w:rPr>
                <w:bCs/>
              </w:rPr>
              <w:t xml:space="preserve"> медицинском страховании в Российской Федерации</w:t>
            </w:r>
            <w:r w:rsidR="00E44B34">
              <w:rPr>
                <w:bCs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277239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5B4F7F" w:rsidRPr="00277239" w:rsidRDefault="00277239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5B4F7F" w:rsidP="00A60251">
            <w:pPr>
              <w:rPr>
                <w:bCs/>
              </w:rPr>
            </w:pPr>
            <w:r w:rsidRPr="00100F52">
              <w:rPr>
                <w:bCs/>
              </w:rPr>
              <w:t xml:space="preserve">Организация </w:t>
            </w:r>
            <w:r w:rsidR="00E44B34">
              <w:rPr>
                <w:bCs/>
              </w:rPr>
              <w:t xml:space="preserve">обязательного </w:t>
            </w:r>
            <w:r w:rsidRPr="00100F52">
              <w:rPr>
                <w:bCs/>
              </w:rPr>
              <w:t>медицинского страхования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2D69B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277239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5B4F7F" w:rsidRPr="00277239" w:rsidRDefault="00277239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4 </w:t>
            </w:r>
          </w:p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Calibri" w:hAnsi="Times New Roman" w:cs="Times New Roman"/>
                <w:b/>
              </w:rPr>
              <w:t>«</w:t>
            </w:r>
            <w:r w:rsidR="005B4F7F" w:rsidRPr="009076EB">
              <w:rPr>
                <w:b/>
                <w:bCs/>
                <w:i/>
              </w:rPr>
              <w:t>Организация лечебно-профилактической</w:t>
            </w:r>
            <w:r w:rsidR="005B4F7F" w:rsidRPr="00100F52">
              <w:rPr>
                <w:bCs/>
                <w:i/>
              </w:rPr>
              <w:t xml:space="preserve"> </w:t>
            </w:r>
            <w:r w:rsidR="005B4F7F" w:rsidRPr="002D69BA">
              <w:rPr>
                <w:b/>
                <w:bCs/>
                <w:i/>
              </w:rPr>
              <w:t>помощи населению</w:t>
            </w:r>
            <w:r w:rsidRPr="002D69BA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CB23D2" w:rsidP="002D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D69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277239" w:rsidRDefault="00CB23D2" w:rsidP="0061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15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4D13E3" w:rsidP="00E4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F52">
              <w:rPr>
                <w:bCs/>
              </w:rPr>
              <w:t xml:space="preserve">Организация </w:t>
            </w:r>
            <w:r w:rsidR="00E44B34">
              <w:rPr>
                <w:bCs/>
              </w:rPr>
              <w:t>первичной медико-санитарной помощи населению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6159D6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4D13E3" w:rsidP="00E4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F52">
              <w:rPr>
                <w:bCs/>
              </w:rPr>
              <w:t xml:space="preserve">Основные направления повышения эффективности </w:t>
            </w:r>
            <w:r w:rsidR="00E44B34">
              <w:rPr>
                <w:bCs/>
              </w:rPr>
              <w:t>использования</w:t>
            </w:r>
            <w:r w:rsidRPr="00100F52">
              <w:rPr>
                <w:bCs/>
              </w:rPr>
              <w:t xml:space="preserve"> коечного фонда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6159D6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E44B34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>Организация специализированной медицинской помощи.</w:t>
            </w:r>
            <w:r w:rsidR="004D13E3" w:rsidRPr="00100F52">
              <w:rPr>
                <w:bCs/>
              </w:rPr>
              <w:t xml:space="preserve"> Новые технологии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6159D6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E44B34" w:rsidRDefault="00CB23D2" w:rsidP="0061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5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4D13E3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F52">
              <w:rPr>
                <w:bCs/>
              </w:rPr>
              <w:t>Организация работы общеврачебной практики (семейного врача)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6159D6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4D13E3" w:rsidRPr="00FB5360" w:rsidTr="00AD5E24">
        <w:tc>
          <w:tcPr>
            <w:tcW w:w="709" w:type="dxa"/>
            <w:shd w:val="clear" w:color="auto" w:fill="auto"/>
          </w:tcPr>
          <w:p w:rsidR="004D13E3" w:rsidRPr="00FB5360" w:rsidRDefault="004D13E3" w:rsidP="0061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615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D13E3" w:rsidRPr="00100F52" w:rsidRDefault="004D13E3" w:rsidP="00A60251">
            <w:pPr>
              <w:rPr>
                <w:bCs/>
              </w:rPr>
            </w:pPr>
            <w:r w:rsidRPr="00100F52">
              <w:rPr>
                <w:bCs/>
              </w:rPr>
              <w:t>Организация лекарственного обеспечения населения</w:t>
            </w:r>
          </w:p>
        </w:tc>
        <w:tc>
          <w:tcPr>
            <w:tcW w:w="933" w:type="dxa"/>
            <w:shd w:val="clear" w:color="auto" w:fill="auto"/>
          </w:tcPr>
          <w:p w:rsidR="004D13E3" w:rsidRPr="00FB5360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13E3" w:rsidRPr="006159D6" w:rsidRDefault="006159D6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D13E3" w:rsidRPr="00277239" w:rsidRDefault="004D13E3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4D13E3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D13E3" w:rsidRPr="006159D6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3E3" w:rsidRPr="00FB5360" w:rsidRDefault="004D13E3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13E3" w:rsidRPr="00FB5360" w:rsidRDefault="004D13E3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D13E3" w:rsidRPr="00FB5360" w:rsidTr="00AD5E24">
        <w:tc>
          <w:tcPr>
            <w:tcW w:w="709" w:type="dxa"/>
            <w:shd w:val="clear" w:color="auto" w:fill="auto"/>
          </w:tcPr>
          <w:p w:rsidR="004D13E3" w:rsidRPr="00FB5360" w:rsidRDefault="004D13E3" w:rsidP="0061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5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D13E3" w:rsidRPr="00100F52" w:rsidRDefault="004D13E3" w:rsidP="00E44B34">
            <w:pPr>
              <w:rPr>
                <w:bCs/>
              </w:rPr>
            </w:pPr>
            <w:r w:rsidRPr="00100F52">
              <w:rPr>
                <w:bCs/>
              </w:rPr>
              <w:t xml:space="preserve">Организация управления </w:t>
            </w:r>
            <w:r w:rsidR="00E44B34">
              <w:rPr>
                <w:bCs/>
              </w:rPr>
              <w:t xml:space="preserve">медицинской организацией </w:t>
            </w:r>
            <w:r w:rsidRPr="00100F52">
              <w:rPr>
                <w:bCs/>
              </w:rPr>
              <w:t xml:space="preserve"> на основе системного анализа</w:t>
            </w:r>
          </w:p>
        </w:tc>
        <w:tc>
          <w:tcPr>
            <w:tcW w:w="933" w:type="dxa"/>
            <w:shd w:val="clear" w:color="auto" w:fill="auto"/>
          </w:tcPr>
          <w:p w:rsidR="004D13E3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13E3" w:rsidRPr="00277239" w:rsidRDefault="004D13E3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D13E3" w:rsidRPr="00277239" w:rsidRDefault="004D13E3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4D13E3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4D13E3" w:rsidRPr="006159D6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3E3" w:rsidRPr="00FB5360" w:rsidRDefault="004D13E3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13E3" w:rsidRPr="00FB5360" w:rsidRDefault="004D13E3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5 </w:t>
            </w:r>
          </w:p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2528A4" w:rsidRPr="009076EB">
              <w:rPr>
                <w:b/>
                <w:bCs/>
                <w:i/>
              </w:rPr>
              <w:t>Экспертиза качества медицинской помощи</w:t>
            </w:r>
            <w:r w:rsidRPr="009076E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CB23D2" w:rsidP="00AA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AA6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277239" w:rsidRDefault="00CB23D2" w:rsidP="00AA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AA6DE8" w:rsidRPr="0027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528A4" w:rsidRPr="00FB5360" w:rsidTr="00AD5E24">
        <w:tc>
          <w:tcPr>
            <w:tcW w:w="709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8A4" w:rsidRPr="00100F52" w:rsidRDefault="002528A4" w:rsidP="00A60251">
            <w:pPr>
              <w:rPr>
                <w:bCs/>
              </w:rPr>
            </w:pPr>
            <w:r w:rsidRPr="00100F52">
              <w:rPr>
                <w:bCs/>
              </w:rPr>
              <w:t>Актуальность проблемы</w:t>
            </w:r>
            <w:r w:rsidR="00E44B34">
              <w:rPr>
                <w:bCs/>
              </w:rPr>
              <w:t xml:space="preserve"> обеспечения</w:t>
            </w:r>
            <w:r w:rsidRPr="00100F52">
              <w:rPr>
                <w:bCs/>
              </w:rPr>
              <w:t xml:space="preserve"> качества медицинской помощи в современном здравоохранении</w:t>
            </w:r>
          </w:p>
        </w:tc>
        <w:tc>
          <w:tcPr>
            <w:tcW w:w="933" w:type="dxa"/>
            <w:shd w:val="clear" w:color="auto" w:fill="auto"/>
          </w:tcPr>
          <w:p w:rsidR="002528A4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528A4" w:rsidRPr="00277239" w:rsidRDefault="002528A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528A4" w:rsidRPr="00277239" w:rsidRDefault="002528A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528A4" w:rsidRPr="006159D6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528A4" w:rsidRPr="006159D6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2528A4" w:rsidRPr="00FB5360" w:rsidTr="00AD5E24">
        <w:tc>
          <w:tcPr>
            <w:tcW w:w="709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8A4" w:rsidRPr="00100F52" w:rsidRDefault="002528A4" w:rsidP="00E44B34">
            <w:pPr>
              <w:rPr>
                <w:bCs/>
              </w:rPr>
            </w:pPr>
            <w:r w:rsidRPr="00100F52">
              <w:rPr>
                <w:bCs/>
              </w:rPr>
              <w:t xml:space="preserve">Нормативно-правовое обеспечение контроля качества </w:t>
            </w:r>
            <w:r w:rsidR="00E44B34">
              <w:rPr>
                <w:bCs/>
              </w:rPr>
              <w:t xml:space="preserve">и безопасности </w:t>
            </w:r>
            <w:r w:rsidRPr="00100F52">
              <w:rPr>
                <w:bCs/>
              </w:rPr>
              <w:t xml:space="preserve">медицинской </w:t>
            </w:r>
            <w:r w:rsidR="00E44B34">
              <w:rPr>
                <w:bCs/>
              </w:rPr>
              <w:t>деятельности</w:t>
            </w:r>
          </w:p>
        </w:tc>
        <w:tc>
          <w:tcPr>
            <w:tcW w:w="933" w:type="dxa"/>
            <w:shd w:val="clear" w:color="auto" w:fill="auto"/>
          </w:tcPr>
          <w:p w:rsidR="002528A4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528A4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528A4" w:rsidRPr="00277239" w:rsidRDefault="002528A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528A4" w:rsidRPr="006159D6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528A4" w:rsidRPr="006159D6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2528A4" w:rsidRPr="00FB5360" w:rsidTr="00AD5E24">
        <w:trPr>
          <w:trHeight w:val="223"/>
        </w:trPr>
        <w:tc>
          <w:tcPr>
            <w:tcW w:w="709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8A4" w:rsidRPr="00100F52" w:rsidRDefault="002528A4" w:rsidP="00E44B34">
            <w:pPr>
              <w:rPr>
                <w:bCs/>
              </w:rPr>
            </w:pPr>
            <w:r w:rsidRPr="00100F52">
              <w:rPr>
                <w:bCs/>
              </w:rPr>
              <w:t xml:space="preserve">Анализ и оценка деятельности </w:t>
            </w:r>
            <w:r w:rsidR="00E44B34">
              <w:rPr>
                <w:bCs/>
              </w:rPr>
              <w:t>медицинских организаций</w:t>
            </w:r>
            <w:r w:rsidRPr="00100F52">
              <w:rPr>
                <w:bCs/>
              </w:rPr>
              <w:t xml:space="preserve">, их </w:t>
            </w:r>
            <w:r w:rsidR="00E44B34" w:rsidRPr="00100F52">
              <w:rPr>
                <w:bCs/>
              </w:rPr>
              <w:t>подразделений</w:t>
            </w:r>
            <w:r w:rsidRPr="00100F52">
              <w:rPr>
                <w:bCs/>
              </w:rPr>
              <w:t>, служб, отдельных специалистов</w:t>
            </w:r>
          </w:p>
        </w:tc>
        <w:tc>
          <w:tcPr>
            <w:tcW w:w="933" w:type="dxa"/>
            <w:shd w:val="clear" w:color="auto" w:fill="auto"/>
          </w:tcPr>
          <w:p w:rsidR="002528A4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528A4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528A4" w:rsidRPr="00277239" w:rsidRDefault="002528A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528A4" w:rsidRPr="006159D6" w:rsidRDefault="00963F3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2528A4" w:rsidRPr="006159D6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4D13E3" w:rsidRPr="00FB5360" w:rsidTr="00AD5E24">
        <w:trPr>
          <w:trHeight w:val="223"/>
        </w:trPr>
        <w:tc>
          <w:tcPr>
            <w:tcW w:w="709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D13E3" w:rsidRPr="00100F52" w:rsidRDefault="00E44B34" w:rsidP="00E44B34">
            <w:pPr>
              <w:rPr>
                <w:bCs/>
              </w:rPr>
            </w:pPr>
            <w:r>
              <w:rPr>
                <w:bCs/>
              </w:rPr>
              <w:t>Порядки оказания медицинской помощи и с</w:t>
            </w:r>
            <w:r w:rsidR="004D13E3" w:rsidRPr="00100F52">
              <w:rPr>
                <w:bCs/>
              </w:rPr>
              <w:t xml:space="preserve">тандарты </w:t>
            </w:r>
            <w:r>
              <w:rPr>
                <w:bCs/>
              </w:rPr>
              <w:t>медицинской помощи</w:t>
            </w:r>
          </w:p>
        </w:tc>
        <w:tc>
          <w:tcPr>
            <w:tcW w:w="933" w:type="dxa"/>
            <w:shd w:val="clear" w:color="auto" w:fill="auto"/>
          </w:tcPr>
          <w:p w:rsidR="004D13E3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13E3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D13E3" w:rsidRPr="00277239" w:rsidRDefault="004D13E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D13E3" w:rsidRPr="006159D6" w:rsidRDefault="00963F3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D13E3" w:rsidRPr="006159D6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4D13E3" w:rsidRPr="00FB5360" w:rsidTr="00AD5E24">
        <w:trPr>
          <w:trHeight w:val="223"/>
        </w:trPr>
        <w:tc>
          <w:tcPr>
            <w:tcW w:w="709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D13E3" w:rsidRPr="00100F52" w:rsidRDefault="004D13E3" w:rsidP="00E44B34">
            <w:pPr>
              <w:rPr>
                <w:bCs/>
              </w:rPr>
            </w:pPr>
            <w:r w:rsidRPr="00100F52">
              <w:rPr>
                <w:bCs/>
              </w:rPr>
              <w:t xml:space="preserve">Принципы формирования и расчета </w:t>
            </w:r>
            <w:r w:rsidR="00E44B34">
              <w:rPr>
                <w:bCs/>
              </w:rPr>
              <w:t>КСГ (КПГ)</w:t>
            </w:r>
          </w:p>
        </w:tc>
        <w:tc>
          <w:tcPr>
            <w:tcW w:w="933" w:type="dxa"/>
            <w:shd w:val="clear" w:color="auto" w:fill="auto"/>
          </w:tcPr>
          <w:p w:rsidR="004D13E3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13E3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D13E3" w:rsidRPr="00277239" w:rsidRDefault="004D13E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D13E3" w:rsidRPr="006159D6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D13E3" w:rsidRPr="006159D6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4D13E3" w:rsidRPr="00FB5360" w:rsidTr="00AD5E24">
        <w:trPr>
          <w:trHeight w:val="223"/>
        </w:trPr>
        <w:tc>
          <w:tcPr>
            <w:tcW w:w="709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D13E3" w:rsidRPr="00100F52" w:rsidRDefault="004D13E3" w:rsidP="00A60251">
            <w:pPr>
              <w:rPr>
                <w:bCs/>
              </w:rPr>
            </w:pPr>
            <w:r w:rsidRPr="00100F52">
              <w:rPr>
                <w:bCs/>
              </w:rPr>
              <w:t>Формы оплаты медицинской помощи в зависимости от ее качества</w:t>
            </w:r>
          </w:p>
        </w:tc>
        <w:tc>
          <w:tcPr>
            <w:tcW w:w="933" w:type="dxa"/>
            <w:shd w:val="clear" w:color="auto" w:fill="auto"/>
          </w:tcPr>
          <w:p w:rsidR="004D13E3" w:rsidRPr="00FB5360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13E3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D13E3" w:rsidRPr="00277239" w:rsidRDefault="004D13E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D13E3" w:rsidRPr="006159D6" w:rsidRDefault="00AA6DE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D13E3" w:rsidRPr="006159D6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D13E3" w:rsidRPr="00FB5360" w:rsidRDefault="004D13E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9076EB" w:rsidRDefault="009076EB" w:rsidP="00A60251">
            <w:pPr>
              <w:rPr>
                <w:b/>
                <w:bCs/>
                <w:i/>
              </w:rPr>
            </w:pPr>
            <w:r w:rsidRPr="009076EB">
              <w:rPr>
                <w:b/>
                <w:bCs/>
                <w:i/>
              </w:rPr>
              <w:t>Модуль 6</w:t>
            </w:r>
          </w:p>
          <w:p w:rsidR="009076EB" w:rsidRPr="00E61A88" w:rsidRDefault="009076EB" w:rsidP="00A60251">
            <w:pPr>
              <w:rPr>
                <w:bCs/>
                <w:i/>
              </w:rPr>
            </w:pPr>
            <w:r w:rsidRPr="009076EB">
              <w:rPr>
                <w:b/>
                <w:bCs/>
                <w:i/>
              </w:rPr>
              <w:t>Основы первичной медицинской профилактики и формирование здорового образа жизни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C15766" w:rsidP="009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957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9076EB" w:rsidRDefault="009076EB" w:rsidP="00A60251">
            <w:pPr>
              <w:rPr>
                <w:bCs/>
              </w:rPr>
            </w:pPr>
            <w:r w:rsidRPr="009076EB">
              <w:rPr>
                <w:bCs/>
              </w:rPr>
              <w:t xml:space="preserve">Основы первичной медицинской профилактики и формирование </w:t>
            </w:r>
            <w:r w:rsidRPr="009076EB">
              <w:rPr>
                <w:bCs/>
              </w:rPr>
              <w:lastRenderedPageBreak/>
              <w:t>здорового образа жизни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6159D6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9076EB" w:rsidRDefault="009076EB" w:rsidP="00A60251">
            <w:pPr>
              <w:rPr>
                <w:bCs/>
              </w:rPr>
            </w:pPr>
            <w:r w:rsidRPr="009076EB">
              <w:rPr>
                <w:bCs/>
              </w:rPr>
              <w:t>Теоретические основы профилактической медицины. Принципы организации службы профилактической медицины. Пропедевтика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6159D6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9076EB" w:rsidRPr="00FB5360" w:rsidRDefault="009076EB" w:rsidP="00E44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F52">
              <w:rPr>
                <w:bCs/>
              </w:rPr>
              <w:t>Организация службы профилактической медицины в системе  здравоохранения  Российской  Федерации</w:t>
            </w: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6159D6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Центры здоровья и Школы здоровья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6159D6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Технология, тематические разделы и основные направления консультирования населения в Центре здоровья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6159D6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9076EB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0251" w:rsidRPr="009076EB" w:rsidRDefault="00A60251" w:rsidP="00A60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 7</w:t>
            </w:r>
          </w:p>
          <w:p w:rsidR="009076EB" w:rsidRPr="009076EB" w:rsidRDefault="009076EB" w:rsidP="00A60251">
            <w:pPr>
              <w:rPr>
                <w:b/>
                <w:bCs/>
                <w:i/>
              </w:rPr>
            </w:pPr>
            <w:r w:rsidRPr="009076EB">
              <w:rPr>
                <w:b/>
                <w:bCs/>
                <w:i/>
              </w:rPr>
              <w:t>Медицинская статистика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63F33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A53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963F33" w:rsidRPr="00FB5360" w:rsidTr="00AD5E24">
        <w:tc>
          <w:tcPr>
            <w:tcW w:w="709" w:type="dxa"/>
            <w:shd w:val="clear" w:color="auto" w:fill="auto"/>
          </w:tcPr>
          <w:p w:rsidR="00963F33" w:rsidRPr="00FB5360" w:rsidRDefault="00963F3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3F33" w:rsidRPr="00100F52" w:rsidRDefault="00963F33" w:rsidP="00A60251">
            <w:pPr>
              <w:rPr>
                <w:bCs/>
              </w:rPr>
            </w:pPr>
            <w:r w:rsidRPr="00100F52">
              <w:rPr>
                <w:bCs/>
              </w:rPr>
              <w:t>Теоретические основы медицинской статистики</w:t>
            </w:r>
            <w:r w:rsidR="00C15766">
              <w:rPr>
                <w:bCs/>
              </w:rPr>
              <w:t>.</w:t>
            </w:r>
            <w:r w:rsidR="00E44B34">
              <w:rPr>
                <w:bCs/>
              </w:rPr>
              <w:t xml:space="preserve"> </w:t>
            </w:r>
            <w:r w:rsidRPr="00100F52">
              <w:rPr>
                <w:bCs/>
              </w:rPr>
              <w:t>Теория и методы медицинской статистики</w:t>
            </w:r>
            <w:r>
              <w:rPr>
                <w:bCs/>
              </w:rPr>
              <w:t>, прикладная статистика</w:t>
            </w:r>
          </w:p>
        </w:tc>
        <w:tc>
          <w:tcPr>
            <w:tcW w:w="933" w:type="dxa"/>
            <w:shd w:val="clear" w:color="auto" w:fill="auto"/>
          </w:tcPr>
          <w:p w:rsidR="00963F33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63F33" w:rsidRPr="00277239" w:rsidRDefault="00963F3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63F33" w:rsidRPr="00277239" w:rsidRDefault="00963F3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63F33" w:rsidRPr="006159D6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963F33" w:rsidRPr="006159D6" w:rsidRDefault="00963F3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3F33" w:rsidRPr="00FB5360" w:rsidRDefault="00963F3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63F33" w:rsidRPr="00FB5360" w:rsidRDefault="00963F3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C15766" w:rsidRDefault="009076EB" w:rsidP="00C1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15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Статистика здоровья населения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6159D6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9076EB" w:rsidRPr="006159D6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C1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C15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Рождаемость. Смертность. ОПЖ. Младенческая смертность. Заболеваемость населения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6159D6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076EB" w:rsidRPr="006159D6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Default="009076EB" w:rsidP="00C1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="00C15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 xml:space="preserve">Статистика </w:t>
            </w:r>
            <w:r w:rsidRPr="00100F52">
              <w:rPr>
                <w:bCs/>
              </w:rPr>
              <w:lastRenderedPageBreak/>
              <w:t>здравоохранения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6159D6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076EB" w:rsidRPr="006159D6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Default="009076EB" w:rsidP="00C1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  <w:r w:rsidR="00C15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Социально-экономические факторы и здоровье населения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6159D6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9076EB" w:rsidRPr="006159D6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Default="00C15766" w:rsidP="00C1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Статистика и планирование в здравоохранении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6159D6" w:rsidRDefault="006159D6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6159D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6159D6" w:rsidRDefault="00A537E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076EB" w:rsidRPr="006159D6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8712F4" w:rsidRDefault="009076EB" w:rsidP="00A60251">
            <w:pPr>
              <w:rPr>
                <w:b/>
                <w:bCs/>
                <w:i/>
              </w:rPr>
            </w:pPr>
            <w:r w:rsidRPr="008712F4">
              <w:rPr>
                <w:b/>
                <w:bCs/>
                <w:i/>
              </w:rPr>
              <w:t>Смежные дисциплины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AD5E2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AD5E2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  <w:i/>
              </w:rPr>
            </w:pPr>
            <w:r w:rsidRPr="00100F52">
              <w:rPr>
                <w:bCs/>
                <w:i/>
              </w:rPr>
              <w:t>Онкология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414028">
              <w:rPr>
                <w:bCs/>
              </w:rPr>
              <w:t>Общие сведения об этиологии опухолей и механизмы канцерогенеза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414028">
              <w:rPr>
                <w:bCs/>
              </w:rPr>
              <w:t>Клиника предрака, ее особенности. Общие принципы ранней диагностики и лечения злокачественных новообразований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9C3A2E">
              <w:rPr>
                <w:bCs/>
              </w:rPr>
              <w:t>Распространенные формы рака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414028">
              <w:rPr>
                <w:bCs/>
              </w:rPr>
              <w:t>Паранеопластические синдромы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  <w:i/>
              </w:rPr>
            </w:pPr>
            <w:r w:rsidRPr="00100F52">
              <w:rPr>
                <w:bCs/>
                <w:i/>
              </w:rPr>
              <w:t>Фтизиатрия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Противотуберкулезный диспансер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Методы диагностики туберкулеза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Клиника туберкулеза легких у взрослых и детей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Внелегочный туберкулез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100F52">
              <w:rPr>
                <w:bCs/>
              </w:rPr>
              <w:t>Лечение туберкулеза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8.12</w:t>
            </w: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  <w:i/>
              </w:rPr>
            </w:pPr>
            <w:r w:rsidRPr="00100F52">
              <w:rPr>
                <w:bCs/>
                <w:i/>
              </w:rPr>
              <w:t xml:space="preserve">Инфекционные </w:t>
            </w:r>
            <w:r w:rsidRPr="00100F52">
              <w:rPr>
                <w:bCs/>
                <w:i/>
              </w:rPr>
              <w:lastRenderedPageBreak/>
              <w:t>болезни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BF7C14">
              <w:rPr>
                <w:bCs/>
              </w:rPr>
              <w:t>ВИЧ-инфекции  и  ВИЧ-ассоциированные  заболевания  как  важнейшая медицинская,  социальная  и  экономическая  проблема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277239" w:rsidRDefault="009076EB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277239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8.14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A3779F">
              <w:rPr>
                <w:bCs/>
              </w:rPr>
              <w:t>Эпидемиологические и клинические аспекты ВИЧ-инфекции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A3779F">
              <w:rPr>
                <w:bCs/>
              </w:rPr>
              <w:t>Профилактика ВИЧ-инфекции. Диспансеризация.  Консультирование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A3779F">
              <w:rPr>
                <w:bCs/>
              </w:rPr>
              <w:t>Организация борьбы с ВИЧ-инфекцией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414028" w:rsidRDefault="009076EB" w:rsidP="00A60251">
            <w:pPr>
              <w:rPr>
                <w:bCs/>
                <w:i/>
              </w:rPr>
            </w:pPr>
            <w:r w:rsidRPr="00414028">
              <w:rPr>
                <w:bCs/>
                <w:i/>
              </w:rPr>
              <w:t>Медицина катастроф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E31043">
              <w:rPr>
                <w:bCs/>
              </w:rPr>
              <w:t>Организация и основы деятельности службы медицины катастроф</w:t>
            </w:r>
            <w:r w:rsidRPr="002B6746">
              <w:rPr>
                <w:bCs/>
              </w:rPr>
              <w:t>. Нормативно-правовая база деятельности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E31043">
              <w:rPr>
                <w:bCs/>
              </w:rPr>
              <w:t>Защита населения от поражающих факторов чрезвычайных ситуаций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76EB" w:rsidRPr="00100F52" w:rsidRDefault="009076EB" w:rsidP="00A60251">
            <w:pPr>
              <w:rPr>
                <w:bCs/>
              </w:rPr>
            </w:pPr>
            <w:r w:rsidRPr="00E31043">
              <w:rPr>
                <w:bCs/>
              </w:rPr>
              <w:t>Принципы организации медико-санитарного обеспечения в чрезвычайных ситуациях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57EAD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A537E6" w:rsidP="006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1" w:type="dxa"/>
            <w:shd w:val="clear" w:color="auto" w:fill="auto"/>
          </w:tcPr>
          <w:p w:rsidR="009076EB" w:rsidRPr="00FB5360" w:rsidRDefault="00957EA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EF0" w:rsidRDefault="002A1EF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B5360" w:rsidRPr="00FB5360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2"/>
        <w:gridCol w:w="1452"/>
        <w:gridCol w:w="2553"/>
        <w:gridCol w:w="1386"/>
        <w:gridCol w:w="1735"/>
        <w:gridCol w:w="2088"/>
      </w:tblGrid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1-7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Кицул И.С..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          зав. кафедрой общественного здоровья и здравоохранения 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1-7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 Таевский Б.В.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 доцент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          зав. кафедрой общественного здоровья и здравоохранения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1-7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Селиверстова Л.В.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 доцент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          зав. кафедрой общественного здоровья и здравоохранения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1-7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Князюк Н.Ф.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Д.м.н. доцент</w:t>
            </w:r>
          </w:p>
        </w:tc>
        <w:tc>
          <w:tcPr>
            <w:tcW w:w="880" w:type="pct"/>
          </w:tcPr>
          <w:p w:rsidR="002A1EF0" w:rsidRPr="003E6A9F" w:rsidRDefault="00E44B34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ОГАУЗ «Иркутский областной диагностический центр»</w:t>
            </w:r>
          </w:p>
        </w:tc>
        <w:tc>
          <w:tcPr>
            <w:tcW w:w="1059" w:type="pct"/>
            <w:vAlign w:val="center"/>
          </w:tcPr>
          <w:p w:rsidR="002A1EF0" w:rsidRPr="003E6A9F" w:rsidRDefault="003E6A9F" w:rsidP="00BD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          </w:t>
            </w:r>
            <w:r w:rsidR="00BD7100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здоровья и здравоохранения</w:t>
            </w: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pct"/>
            <w:vAlign w:val="center"/>
          </w:tcPr>
          <w:p w:rsidR="002A1EF0" w:rsidRPr="003E6A9F" w:rsidRDefault="003E6A9F" w:rsidP="00B4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6</w:t>
            </w:r>
          </w:p>
        </w:tc>
        <w:tc>
          <w:tcPr>
            <w:tcW w:w="1295" w:type="pct"/>
            <w:vAlign w:val="center"/>
          </w:tcPr>
          <w:p w:rsidR="002A1EF0" w:rsidRPr="003E6A9F" w:rsidRDefault="003E6A9F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Агапитов А.Е.</w:t>
            </w:r>
          </w:p>
        </w:tc>
        <w:tc>
          <w:tcPr>
            <w:tcW w:w="703" w:type="pct"/>
            <w:vAlign w:val="center"/>
          </w:tcPr>
          <w:p w:rsidR="002A1EF0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 ассистент</w:t>
            </w:r>
          </w:p>
        </w:tc>
        <w:tc>
          <w:tcPr>
            <w:tcW w:w="880" w:type="pct"/>
          </w:tcPr>
          <w:p w:rsidR="002A1EF0" w:rsidRPr="003E6A9F" w:rsidRDefault="003E6A9F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          зав. кафедрой общественного здоровья и </w:t>
            </w:r>
            <w:r w:rsidRPr="003E6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9F" w:rsidRPr="003E6A9F" w:rsidTr="003E6A9F">
        <w:tc>
          <w:tcPr>
            <w:tcW w:w="326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7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Модуль 8 </w:t>
            </w:r>
          </w:p>
        </w:tc>
        <w:tc>
          <w:tcPr>
            <w:tcW w:w="1295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Дворниченко В.В.</w:t>
            </w:r>
          </w:p>
        </w:tc>
        <w:tc>
          <w:tcPr>
            <w:tcW w:w="703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Заслуженный врач РФ</w:t>
            </w:r>
          </w:p>
        </w:tc>
        <w:tc>
          <w:tcPr>
            <w:tcW w:w="880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ГБУЗ ИООД,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1059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зав. кафедрой онкологии</w:t>
            </w:r>
          </w:p>
        </w:tc>
      </w:tr>
      <w:tr w:rsidR="003E6A9F" w:rsidRPr="003E6A9F" w:rsidTr="003E6A9F">
        <w:tblPrEx>
          <w:tblLook w:val="04A0"/>
        </w:tblPrEx>
        <w:tc>
          <w:tcPr>
            <w:tcW w:w="326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8</w:t>
            </w:r>
          </w:p>
        </w:tc>
        <w:tc>
          <w:tcPr>
            <w:tcW w:w="1295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Зоркальцева Е.Ю.</w:t>
            </w:r>
          </w:p>
        </w:tc>
        <w:tc>
          <w:tcPr>
            <w:tcW w:w="703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</w:p>
        </w:tc>
        <w:tc>
          <w:tcPr>
            <w:tcW w:w="880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зав. кафедрой туберкулеза</w:t>
            </w:r>
          </w:p>
        </w:tc>
        <w:tc>
          <w:tcPr>
            <w:tcW w:w="1059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9F" w:rsidRPr="003E6A9F" w:rsidTr="003E6A9F">
        <w:tblPrEx>
          <w:tblLook w:val="04A0"/>
        </w:tblPrEx>
        <w:tc>
          <w:tcPr>
            <w:tcW w:w="326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Модуль 8 </w:t>
            </w:r>
          </w:p>
        </w:tc>
        <w:tc>
          <w:tcPr>
            <w:tcW w:w="1295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 С.М. 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</w:p>
        </w:tc>
        <w:tc>
          <w:tcPr>
            <w:tcW w:w="880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зав. кафедрой скорой медицинской помощи и медицины катастроф</w:t>
            </w:r>
          </w:p>
        </w:tc>
        <w:tc>
          <w:tcPr>
            <w:tcW w:w="1059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9F" w:rsidRPr="003E6A9F" w:rsidTr="003E6A9F">
        <w:tblPrEx>
          <w:tblLook w:val="04A0"/>
        </w:tblPrEx>
        <w:tc>
          <w:tcPr>
            <w:tcW w:w="326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Модуль 13 </w:t>
            </w:r>
          </w:p>
        </w:tc>
        <w:tc>
          <w:tcPr>
            <w:tcW w:w="1295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Ленок Г.В.</w:t>
            </w:r>
          </w:p>
        </w:tc>
        <w:tc>
          <w:tcPr>
            <w:tcW w:w="703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880" w:type="pct"/>
            <w:vAlign w:val="center"/>
            <w:hideMark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зав. кафедрой инфекционных болезней</w:t>
            </w:r>
          </w:p>
        </w:tc>
        <w:tc>
          <w:tcPr>
            <w:tcW w:w="1059" w:type="pct"/>
            <w:vAlign w:val="center"/>
          </w:tcPr>
          <w:p w:rsidR="003E6A9F" w:rsidRPr="003E6A9F" w:rsidRDefault="003E6A9F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Default="00FB5360">
      <w:bookmarkStart w:id="0" w:name="_GoBack"/>
      <w:bookmarkEnd w:id="0"/>
    </w:p>
    <w:sectPr w:rsidR="00FB536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2E1" w:rsidRDefault="000142E1" w:rsidP="00FB5360">
      <w:pPr>
        <w:spacing w:after="0" w:line="240" w:lineRule="auto"/>
      </w:pPr>
      <w:r>
        <w:separator/>
      </w:r>
    </w:p>
  </w:endnote>
  <w:endnote w:type="continuationSeparator" w:id="1">
    <w:p w:rsidR="000142E1" w:rsidRDefault="000142E1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2E1" w:rsidRDefault="000142E1" w:rsidP="00FB5360">
      <w:pPr>
        <w:spacing w:after="0" w:line="240" w:lineRule="auto"/>
      </w:pPr>
      <w:r>
        <w:separator/>
      </w:r>
    </w:p>
  </w:footnote>
  <w:footnote w:type="continuationSeparator" w:id="1">
    <w:p w:rsidR="000142E1" w:rsidRDefault="000142E1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3F12AD"/>
    <w:multiLevelType w:val="hybridMultilevel"/>
    <w:tmpl w:val="218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A1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>
    <w:nsid w:val="0A7E2497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1C32"/>
    <w:multiLevelType w:val="hybridMultilevel"/>
    <w:tmpl w:val="787A84F4"/>
    <w:lvl w:ilvl="0" w:tplc="5562F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70E3"/>
    <w:multiLevelType w:val="hybridMultilevel"/>
    <w:tmpl w:val="ACD03696"/>
    <w:lvl w:ilvl="0" w:tplc="A9EE9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D10B8"/>
    <w:multiLevelType w:val="hybridMultilevel"/>
    <w:tmpl w:val="9E36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F57"/>
    <w:multiLevelType w:val="hybridMultilevel"/>
    <w:tmpl w:val="39829708"/>
    <w:lvl w:ilvl="0" w:tplc="F4B0B2EA">
      <w:start w:val="33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61B4407"/>
    <w:multiLevelType w:val="multilevel"/>
    <w:tmpl w:val="1264F3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B5C1B91"/>
    <w:multiLevelType w:val="hybridMultilevel"/>
    <w:tmpl w:val="0688FBCC"/>
    <w:lvl w:ilvl="0" w:tplc="7DD6EF90">
      <w:start w:val="27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BFA60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AE3C67"/>
    <w:multiLevelType w:val="hybridMultilevel"/>
    <w:tmpl w:val="FBFC7C9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33255"/>
    <w:multiLevelType w:val="hybridMultilevel"/>
    <w:tmpl w:val="94364B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57DF1"/>
    <w:multiLevelType w:val="hybridMultilevel"/>
    <w:tmpl w:val="A0488474"/>
    <w:lvl w:ilvl="0" w:tplc="E4DA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F4AD7"/>
    <w:multiLevelType w:val="hybridMultilevel"/>
    <w:tmpl w:val="60C24BAC"/>
    <w:lvl w:ilvl="0" w:tplc="94868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13FEA"/>
    <w:multiLevelType w:val="hybridMultilevel"/>
    <w:tmpl w:val="8DA451C6"/>
    <w:lvl w:ilvl="0" w:tplc="A2F2A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D7D37"/>
    <w:multiLevelType w:val="hybridMultilevel"/>
    <w:tmpl w:val="AC5CDCDE"/>
    <w:lvl w:ilvl="0" w:tplc="DE60AA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4E0C80"/>
    <w:multiLevelType w:val="hybridMultilevel"/>
    <w:tmpl w:val="BF302AB8"/>
    <w:lvl w:ilvl="0" w:tplc="86B070E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A6D0B"/>
    <w:multiLevelType w:val="hybridMultilevel"/>
    <w:tmpl w:val="922074C2"/>
    <w:lvl w:ilvl="0" w:tplc="CD5609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11E50D6"/>
    <w:multiLevelType w:val="multilevel"/>
    <w:tmpl w:val="BCFA54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5">
    <w:nsid w:val="413F5E2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4077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8">
    <w:nsid w:val="4BC50F4E"/>
    <w:multiLevelType w:val="hybridMultilevel"/>
    <w:tmpl w:val="59347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B0481"/>
    <w:multiLevelType w:val="hybridMultilevel"/>
    <w:tmpl w:val="483A58C2"/>
    <w:lvl w:ilvl="0" w:tplc="17160702">
      <w:start w:val="2012"/>
      <w:numFmt w:val="decimal"/>
      <w:lvlText w:val="%1"/>
      <w:lvlJc w:val="left"/>
      <w:pPr>
        <w:ind w:left="12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54D77304"/>
    <w:multiLevelType w:val="multilevel"/>
    <w:tmpl w:val="E12039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31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01C82"/>
    <w:multiLevelType w:val="hybridMultilevel"/>
    <w:tmpl w:val="36049472"/>
    <w:lvl w:ilvl="0" w:tplc="54C0A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0A6AA8"/>
    <w:multiLevelType w:val="hybridMultilevel"/>
    <w:tmpl w:val="1CF6629E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5C87FA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DC444F"/>
    <w:multiLevelType w:val="hybridMultilevel"/>
    <w:tmpl w:val="6D7248F4"/>
    <w:lvl w:ilvl="0" w:tplc="F94EEE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C125A"/>
    <w:multiLevelType w:val="multilevel"/>
    <w:tmpl w:val="E88E2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4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E5FDA"/>
    <w:multiLevelType w:val="hybridMultilevel"/>
    <w:tmpl w:val="9A6EE6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B667C"/>
    <w:multiLevelType w:val="hybridMultilevel"/>
    <w:tmpl w:val="DE7AB2D4"/>
    <w:lvl w:ilvl="0" w:tplc="1A9C4FC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782CBB"/>
    <w:multiLevelType w:val="multilevel"/>
    <w:tmpl w:val="D42897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3A269B5"/>
    <w:multiLevelType w:val="hybridMultilevel"/>
    <w:tmpl w:val="9EA4A890"/>
    <w:lvl w:ilvl="0" w:tplc="07022C8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F0EDB"/>
    <w:multiLevelType w:val="hybridMultilevel"/>
    <w:tmpl w:val="0F9C5518"/>
    <w:lvl w:ilvl="0" w:tplc="CF161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46430"/>
    <w:multiLevelType w:val="multilevel"/>
    <w:tmpl w:val="06B0D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5"/>
  </w:num>
  <w:num w:numId="2">
    <w:abstractNumId w:val="15"/>
  </w:num>
  <w:num w:numId="3">
    <w:abstractNumId w:val="40"/>
  </w:num>
  <w:num w:numId="4">
    <w:abstractNumId w:val="38"/>
  </w:num>
  <w:num w:numId="5">
    <w:abstractNumId w:val="10"/>
  </w:num>
  <w:num w:numId="6">
    <w:abstractNumId w:val="22"/>
  </w:num>
  <w:num w:numId="7">
    <w:abstractNumId w:val="39"/>
  </w:num>
  <w:num w:numId="8">
    <w:abstractNumId w:val="23"/>
  </w:num>
  <w:num w:numId="9">
    <w:abstractNumId w:val="34"/>
  </w:num>
  <w:num w:numId="10">
    <w:abstractNumId w:val="9"/>
  </w:num>
  <w:num w:numId="11">
    <w:abstractNumId w:val="30"/>
  </w:num>
  <w:num w:numId="12">
    <w:abstractNumId w:val="28"/>
  </w:num>
  <w:num w:numId="13">
    <w:abstractNumId w:val="26"/>
  </w:num>
  <w:num w:numId="14">
    <w:abstractNumId w:val="33"/>
  </w:num>
  <w:num w:numId="15">
    <w:abstractNumId w:val="46"/>
  </w:num>
  <w:num w:numId="16">
    <w:abstractNumId w:val="4"/>
  </w:num>
  <w:num w:numId="17">
    <w:abstractNumId w:val="47"/>
  </w:num>
  <w:num w:numId="18">
    <w:abstractNumId w:val="37"/>
  </w:num>
  <w:num w:numId="19">
    <w:abstractNumId w:val="24"/>
  </w:num>
  <w:num w:numId="20">
    <w:abstractNumId w:val="25"/>
  </w:num>
  <w:num w:numId="21">
    <w:abstractNumId w:val="12"/>
  </w:num>
  <w:num w:numId="22">
    <w:abstractNumId w:val="7"/>
  </w:num>
  <w:num w:numId="23">
    <w:abstractNumId w:val="0"/>
  </w:num>
  <w:num w:numId="24">
    <w:abstractNumId w:val="6"/>
  </w:num>
  <w:num w:numId="25">
    <w:abstractNumId w:val="1"/>
  </w:num>
  <w:num w:numId="26">
    <w:abstractNumId w:val="29"/>
  </w:num>
  <w:num w:numId="27">
    <w:abstractNumId w:val="20"/>
  </w:num>
  <w:num w:numId="28">
    <w:abstractNumId w:val="16"/>
  </w:num>
  <w:num w:numId="29">
    <w:abstractNumId w:val="35"/>
  </w:num>
  <w:num w:numId="30">
    <w:abstractNumId w:val="17"/>
  </w:num>
  <w:num w:numId="31">
    <w:abstractNumId w:val="43"/>
  </w:num>
  <w:num w:numId="32">
    <w:abstractNumId w:val="32"/>
  </w:num>
  <w:num w:numId="33">
    <w:abstractNumId w:val="44"/>
  </w:num>
  <w:num w:numId="34">
    <w:abstractNumId w:val="41"/>
  </w:num>
  <w:num w:numId="35">
    <w:abstractNumId w:val="13"/>
  </w:num>
  <w:num w:numId="36">
    <w:abstractNumId w:val="36"/>
  </w:num>
  <w:num w:numId="37">
    <w:abstractNumId w:val="11"/>
  </w:num>
  <w:num w:numId="38">
    <w:abstractNumId w:val="8"/>
  </w:num>
  <w:num w:numId="3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8"/>
  </w:num>
  <w:num w:numId="42">
    <w:abstractNumId w:val="27"/>
  </w:num>
  <w:num w:numId="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5"/>
  </w:num>
  <w:num w:numId="46">
    <w:abstractNumId w:val="31"/>
  </w:num>
  <w:num w:numId="47">
    <w:abstractNumId w:val="14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BEF"/>
    <w:rsid w:val="0001118E"/>
    <w:rsid w:val="000142E1"/>
    <w:rsid w:val="00027D15"/>
    <w:rsid w:val="0011350F"/>
    <w:rsid w:val="00131EE1"/>
    <w:rsid w:val="001D5454"/>
    <w:rsid w:val="00215E31"/>
    <w:rsid w:val="002528A4"/>
    <w:rsid w:val="00274A04"/>
    <w:rsid w:val="00277239"/>
    <w:rsid w:val="00293937"/>
    <w:rsid w:val="002A1EF0"/>
    <w:rsid w:val="002D69BA"/>
    <w:rsid w:val="00375561"/>
    <w:rsid w:val="003E6A9F"/>
    <w:rsid w:val="00484990"/>
    <w:rsid w:val="004C08E5"/>
    <w:rsid w:val="004C7BEF"/>
    <w:rsid w:val="004D13E3"/>
    <w:rsid w:val="004D2FC0"/>
    <w:rsid w:val="0054496C"/>
    <w:rsid w:val="005A0B48"/>
    <w:rsid w:val="005B4F7F"/>
    <w:rsid w:val="006159D6"/>
    <w:rsid w:val="0063791F"/>
    <w:rsid w:val="00647163"/>
    <w:rsid w:val="00683B41"/>
    <w:rsid w:val="006D6992"/>
    <w:rsid w:val="0076196A"/>
    <w:rsid w:val="00773727"/>
    <w:rsid w:val="007D2777"/>
    <w:rsid w:val="007E3290"/>
    <w:rsid w:val="008712F4"/>
    <w:rsid w:val="008D3B3A"/>
    <w:rsid w:val="008F39CC"/>
    <w:rsid w:val="009076EB"/>
    <w:rsid w:val="00957EAD"/>
    <w:rsid w:val="00963F33"/>
    <w:rsid w:val="00996825"/>
    <w:rsid w:val="00A007BC"/>
    <w:rsid w:val="00A537E6"/>
    <w:rsid w:val="00A60251"/>
    <w:rsid w:val="00AA6DE8"/>
    <w:rsid w:val="00AB03EC"/>
    <w:rsid w:val="00AC11C2"/>
    <w:rsid w:val="00AD5E24"/>
    <w:rsid w:val="00AF2EF8"/>
    <w:rsid w:val="00AF5532"/>
    <w:rsid w:val="00B14BDF"/>
    <w:rsid w:val="00B413BD"/>
    <w:rsid w:val="00B6055F"/>
    <w:rsid w:val="00B6662D"/>
    <w:rsid w:val="00BB513B"/>
    <w:rsid w:val="00BD7100"/>
    <w:rsid w:val="00C04481"/>
    <w:rsid w:val="00C15766"/>
    <w:rsid w:val="00C8644D"/>
    <w:rsid w:val="00CB23D2"/>
    <w:rsid w:val="00DC1424"/>
    <w:rsid w:val="00E05C95"/>
    <w:rsid w:val="00E41575"/>
    <w:rsid w:val="00E44B34"/>
    <w:rsid w:val="00E66513"/>
    <w:rsid w:val="00ED6BEA"/>
    <w:rsid w:val="00F56A4F"/>
    <w:rsid w:val="00FB53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link w:val="af8"/>
    <w:locked/>
    <w:rsid w:val="00FB5360"/>
    <w:rPr>
      <w:lang w:eastAsia="ru-RU"/>
    </w:rPr>
  </w:style>
  <w:style w:type="paragraph" w:styleId="af8">
    <w:name w:val="No Spacing"/>
    <w:link w:val="af7"/>
    <w:qFormat/>
    <w:rsid w:val="00FB5360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a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b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Title"/>
    <w:basedOn w:val="a"/>
    <w:link w:val="aff3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3">
    <w:name w:val="Название Знак"/>
    <w:basedOn w:val="a0"/>
    <w:link w:val="aff2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4">
    <w:name w:val="Document Map"/>
    <w:basedOn w:val="a"/>
    <w:link w:val="aff5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6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7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ap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icpm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81E0-D92B-46AF-B8D0-655FC03A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18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Kicul_IS</cp:lastModifiedBy>
  <cp:revision>5</cp:revision>
  <dcterms:created xsi:type="dcterms:W3CDTF">2016-06-16T03:05:00Z</dcterms:created>
  <dcterms:modified xsi:type="dcterms:W3CDTF">2016-06-16T04:02:00Z</dcterms:modified>
</cp:coreProperties>
</file>