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jc w:val="center"/>
        <w:tblInd w:w="-162" w:type="dxa"/>
        <w:tblLook w:val="01E0"/>
      </w:tblPr>
      <w:tblGrid>
        <w:gridCol w:w="4962"/>
        <w:gridCol w:w="5387"/>
      </w:tblGrid>
      <w:tr w:rsidR="002A01F5" w:rsidRPr="00846A89" w:rsidTr="006C10E9">
        <w:trPr>
          <w:jc w:val="center"/>
        </w:trPr>
        <w:tc>
          <w:tcPr>
            <w:tcW w:w="4962" w:type="dxa"/>
            <w:shd w:val="clear" w:color="auto" w:fill="auto"/>
          </w:tcPr>
          <w:p w:rsidR="002A01F5" w:rsidRPr="00846A89" w:rsidRDefault="002A01F5" w:rsidP="00846A89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2A01F5" w:rsidRPr="00846A89" w:rsidRDefault="002A01F5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 xml:space="preserve">                                         </w:t>
            </w:r>
            <w:r w:rsidR="00025BE5" w:rsidRPr="00846A89">
              <w:rPr>
                <w:b/>
              </w:rPr>
              <w:t xml:space="preserve">                          </w:t>
            </w:r>
          </w:p>
          <w:p w:rsidR="006C10E9" w:rsidRPr="00846A89" w:rsidRDefault="006C10E9" w:rsidP="00846A89">
            <w:pPr>
              <w:rPr>
                <w:b/>
              </w:rPr>
            </w:pPr>
            <w:r w:rsidRPr="00846A89">
              <w:rPr>
                <w:b/>
              </w:rPr>
              <w:t>«Утверждаю»</w:t>
            </w:r>
          </w:p>
          <w:p w:rsidR="006C10E9" w:rsidRPr="00846A89" w:rsidRDefault="006C10E9" w:rsidP="00846A89">
            <w:pPr>
              <w:rPr>
                <w:b/>
              </w:rPr>
            </w:pPr>
            <w:r w:rsidRPr="00846A89">
              <w:rPr>
                <w:b/>
              </w:rPr>
              <w:t>Директор ИГМАПО – филиала ФГБОУ ДПО РМАНПО РФ</w:t>
            </w:r>
          </w:p>
          <w:p w:rsidR="006C10E9" w:rsidRPr="00846A89" w:rsidRDefault="006C10E9" w:rsidP="00846A89">
            <w:pPr>
              <w:rPr>
                <w:b/>
              </w:rPr>
            </w:pPr>
            <w:r w:rsidRPr="00846A89">
              <w:rPr>
                <w:b/>
              </w:rPr>
              <w:t xml:space="preserve">Профессор                  В.В. </w:t>
            </w:r>
            <w:proofErr w:type="spellStart"/>
            <w:r w:rsidRPr="00846A89">
              <w:rPr>
                <w:b/>
              </w:rPr>
              <w:t>Шпрах</w:t>
            </w:r>
            <w:proofErr w:type="spellEnd"/>
            <w:r w:rsidRPr="00846A89">
              <w:rPr>
                <w:b/>
              </w:rPr>
              <w:t xml:space="preserve"> </w:t>
            </w:r>
          </w:p>
          <w:p w:rsidR="002A01F5" w:rsidRPr="00846A89" w:rsidRDefault="006C10E9" w:rsidP="00846A89">
            <w:r w:rsidRPr="00846A89">
              <w:rPr>
                <w:b/>
              </w:rPr>
              <w:t>«____»_____________2016г.</w:t>
            </w:r>
          </w:p>
        </w:tc>
      </w:tr>
    </w:tbl>
    <w:p w:rsidR="002A01F5" w:rsidRPr="00846A89" w:rsidRDefault="002A01F5" w:rsidP="00846A89">
      <w:pPr>
        <w:jc w:val="center"/>
        <w:rPr>
          <w:b/>
        </w:rPr>
      </w:pPr>
    </w:p>
    <w:p w:rsidR="002A01F5" w:rsidRPr="00846A89" w:rsidRDefault="002A01F5" w:rsidP="00846A89">
      <w:pPr>
        <w:jc w:val="center"/>
      </w:pPr>
    </w:p>
    <w:p w:rsidR="002A01F5" w:rsidRPr="00846A89" w:rsidRDefault="002A01F5" w:rsidP="00846A89">
      <w:pPr>
        <w:jc w:val="center"/>
        <w:rPr>
          <w:b/>
        </w:rPr>
      </w:pPr>
    </w:p>
    <w:p w:rsidR="002A01F5" w:rsidRPr="00846A89" w:rsidRDefault="002A01F5" w:rsidP="00846A89">
      <w:pPr>
        <w:jc w:val="center"/>
        <w:rPr>
          <w:b/>
        </w:rPr>
      </w:pPr>
    </w:p>
    <w:p w:rsidR="002A01F5" w:rsidRPr="00846A89" w:rsidRDefault="002A01F5" w:rsidP="00846A89">
      <w:pPr>
        <w:jc w:val="center"/>
        <w:rPr>
          <w:b/>
        </w:rPr>
      </w:pPr>
    </w:p>
    <w:p w:rsidR="002A01F5" w:rsidRPr="00846A89" w:rsidRDefault="002A01F5" w:rsidP="00846A89">
      <w:pPr>
        <w:jc w:val="center"/>
        <w:rPr>
          <w:b/>
        </w:rPr>
      </w:pPr>
    </w:p>
    <w:p w:rsidR="002A01F5" w:rsidRPr="00846A89" w:rsidRDefault="002A01F5" w:rsidP="00846A89">
      <w:pPr>
        <w:jc w:val="center"/>
        <w:rPr>
          <w:b/>
        </w:rPr>
      </w:pPr>
    </w:p>
    <w:p w:rsidR="002A01F5" w:rsidRPr="00846A89" w:rsidRDefault="002A01F5" w:rsidP="00846A89">
      <w:pPr>
        <w:jc w:val="center"/>
        <w:rPr>
          <w:b/>
        </w:rPr>
      </w:pPr>
      <w:r w:rsidRPr="00846A89">
        <w:rPr>
          <w:b/>
        </w:rPr>
        <w:t xml:space="preserve">ДОПОЛНИТЕЛЬНАЯ ПРОФЕССИОНАЛЬНАЯ ОБРАЗОВАТЕЛЬНАЯ </w:t>
      </w:r>
    </w:p>
    <w:p w:rsidR="002A01F5" w:rsidRPr="00846A89" w:rsidRDefault="002A01F5" w:rsidP="00846A89">
      <w:pPr>
        <w:jc w:val="center"/>
        <w:rPr>
          <w:b/>
        </w:rPr>
      </w:pPr>
      <w:r w:rsidRPr="00846A89">
        <w:rPr>
          <w:b/>
        </w:rPr>
        <w:t xml:space="preserve">ПРОГРАММА ПОВЫШЕНИЯ КВАЛИФИКАЦИИ ВРАЧЕЙ </w:t>
      </w:r>
    </w:p>
    <w:p w:rsidR="002A01F5" w:rsidRPr="00846A89" w:rsidRDefault="002A01F5" w:rsidP="00846A89">
      <w:pPr>
        <w:jc w:val="center"/>
        <w:rPr>
          <w:b/>
        </w:rPr>
      </w:pPr>
      <w:r w:rsidRPr="00846A89">
        <w:rPr>
          <w:b/>
        </w:rPr>
        <w:t>ПО СПЕЦИАЛЬНОСТИ</w:t>
      </w:r>
      <w:r w:rsidR="00846A89" w:rsidRPr="00846A89">
        <w:rPr>
          <w:b/>
        </w:rPr>
        <w:t xml:space="preserve"> </w:t>
      </w:r>
      <w:r w:rsidRPr="00846A89">
        <w:rPr>
          <w:b/>
        </w:rPr>
        <w:t>«</w:t>
      </w:r>
      <w:r w:rsidR="002612B1" w:rsidRPr="00846A89">
        <w:rPr>
          <w:b/>
        </w:rPr>
        <w:t>ОТОРИНОЛАРИНГОЛОГИЯ</w:t>
      </w:r>
      <w:r w:rsidRPr="00846A89">
        <w:rPr>
          <w:b/>
        </w:rPr>
        <w:t>»</w:t>
      </w:r>
    </w:p>
    <w:p w:rsidR="002A01F5" w:rsidRPr="00846A89" w:rsidRDefault="002A01F5" w:rsidP="00846A89">
      <w:pPr>
        <w:jc w:val="center"/>
      </w:pPr>
    </w:p>
    <w:p w:rsidR="002A01F5" w:rsidRPr="00846A89" w:rsidRDefault="002A01F5" w:rsidP="00846A89">
      <w:pPr>
        <w:jc w:val="center"/>
      </w:pPr>
      <w:r w:rsidRPr="00846A89">
        <w:t xml:space="preserve">(срок обучения </w:t>
      </w:r>
      <w:r w:rsidR="00025BE5" w:rsidRPr="00846A89">
        <w:t>–</w:t>
      </w:r>
      <w:r w:rsidRPr="00846A89">
        <w:t xml:space="preserve"> </w:t>
      </w:r>
      <w:r w:rsidR="004763BC" w:rsidRPr="00846A89">
        <w:t xml:space="preserve">72 </w:t>
      </w:r>
      <w:proofErr w:type="gramStart"/>
      <w:r w:rsidR="004763BC" w:rsidRPr="00846A89">
        <w:t>академических</w:t>
      </w:r>
      <w:proofErr w:type="gramEnd"/>
      <w:r w:rsidR="004763BC" w:rsidRPr="00846A89">
        <w:t xml:space="preserve"> часа</w:t>
      </w:r>
      <w:r w:rsidRPr="00846A89">
        <w:t>)</w:t>
      </w:r>
    </w:p>
    <w:p w:rsidR="002A01F5" w:rsidRPr="00846A89" w:rsidRDefault="002A01F5" w:rsidP="00846A89">
      <w:pPr>
        <w:jc w:val="center"/>
      </w:pPr>
    </w:p>
    <w:p w:rsidR="002A01F5" w:rsidRPr="00846A89" w:rsidRDefault="002A01F5" w:rsidP="00846A89">
      <w:pPr>
        <w:jc w:val="center"/>
      </w:pPr>
    </w:p>
    <w:p w:rsidR="002A01F5" w:rsidRPr="00846A89" w:rsidRDefault="002A01F5" w:rsidP="00846A89">
      <w:pPr>
        <w:jc w:val="center"/>
      </w:pPr>
    </w:p>
    <w:p w:rsidR="002A01F5" w:rsidRPr="00846A89" w:rsidRDefault="002A01F5" w:rsidP="00846A89">
      <w:pPr>
        <w:jc w:val="center"/>
      </w:pPr>
    </w:p>
    <w:p w:rsidR="002A01F5" w:rsidRPr="00846A89" w:rsidRDefault="002A01F5" w:rsidP="00846A89">
      <w:pPr>
        <w:jc w:val="center"/>
      </w:pPr>
    </w:p>
    <w:p w:rsidR="00025BE5" w:rsidRPr="00846A89" w:rsidRDefault="00025BE5" w:rsidP="00846A89">
      <w:pPr>
        <w:jc w:val="center"/>
      </w:pPr>
    </w:p>
    <w:p w:rsidR="00025BE5" w:rsidRPr="00846A89" w:rsidRDefault="00025BE5" w:rsidP="00846A89">
      <w:pPr>
        <w:jc w:val="center"/>
      </w:pPr>
    </w:p>
    <w:p w:rsidR="002A01F5" w:rsidRPr="00846A89" w:rsidRDefault="002A01F5" w:rsidP="00846A89">
      <w:pPr>
        <w:jc w:val="center"/>
      </w:pPr>
    </w:p>
    <w:p w:rsidR="002A01F5" w:rsidRPr="00846A89" w:rsidRDefault="002A01F5" w:rsidP="00846A89">
      <w:pPr>
        <w:jc w:val="center"/>
      </w:pPr>
    </w:p>
    <w:p w:rsidR="002A01F5" w:rsidRPr="00846A89" w:rsidRDefault="002A01F5" w:rsidP="00846A89">
      <w:pPr>
        <w:jc w:val="center"/>
      </w:pPr>
    </w:p>
    <w:p w:rsidR="002A01F5" w:rsidRPr="00846A89" w:rsidRDefault="002A01F5" w:rsidP="00846A89">
      <w:r w:rsidRPr="00846A89">
        <w:t>Рег. № ______</w:t>
      </w:r>
    </w:p>
    <w:p w:rsidR="002A01F5" w:rsidRPr="00846A89" w:rsidRDefault="002A01F5" w:rsidP="00846A89"/>
    <w:p w:rsidR="002A01F5" w:rsidRPr="00846A89" w:rsidRDefault="002A01F5" w:rsidP="00846A89"/>
    <w:p w:rsidR="002A01F5" w:rsidRPr="00846A89" w:rsidRDefault="002A01F5" w:rsidP="00846A89"/>
    <w:p w:rsidR="002A01F5" w:rsidRPr="00846A89" w:rsidRDefault="002A01F5" w:rsidP="00846A89"/>
    <w:p w:rsidR="002A01F5" w:rsidRPr="00846A89" w:rsidRDefault="002A01F5" w:rsidP="00846A89"/>
    <w:p w:rsidR="002A01F5" w:rsidRPr="00846A89" w:rsidRDefault="002A01F5" w:rsidP="00846A89"/>
    <w:p w:rsidR="002A01F5" w:rsidRPr="00846A89" w:rsidRDefault="002A01F5" w:rsidP="00846A89"/>
    <w:p w:rsidR="002A01F5" w:rsidRPr="00846A89" w:rsidRDefault="002A01F5" w:rsidP="00846A89"/>
    <w:p w:rsidR="002A01F5" w:rsidRPr="00846A89" w:rsidRDefault="002A01F5" w:rsidP="00846A89"/>
    <w:p w:rsidR="002A01F5" w:rsidRPr="00846A89" w:rsidRDefault="002A01F5" w:rsidP="00846A89">
      <w:pPr>
        <w:jc w:val="center"/>
      </w:pPr>
    </w:p>
    <w:p w:rsidR="002A01F5" w:rsidRPr="00846A89" w:rsidRDefault="002A01F5" w:rsidP="00846A89">
      <w:pPr>
        <w:jc w:val="center"/>
      </w:pPr>
    </w:p>
    <w:p w:rsidR="002A01F5" w:rsidRPr="00846A89" w:rsidRDefault="002A01F5" w:rsidP="00846A89">
      <w:pPr>
        <w:jc w:val="center"/>
        <w:rPr>
          <w:b/>
        </w:rPr>
      </w:pPr>
      <w:r w:rsidRPr="00846A89">
        <w:rPr>
          <w:b/>
        </w:rPr>
        <w:t>Иркутск</w:t>
      </w:r>
    </w:p>
    <w:p w:rsidR="002A01F5" w:rsidRPr="00846A89" w:rsidRDefault="002A01F5" w:rsidP="00846A89">
      <w:pPr>
        <w:jc w:val="center"/>
        <w:rPr>
          <w:b/>
        </w:rPr>
      </w:pPr>
      <w:r w:rsidRPr="00846A89">
        <w:rPr>
          <w:b/>
        </w:rPr>
        <w:t>2016 год</w:t>
      </w:r>
    </w:p>
    <w:p w:rsidR="002A01F5" w:rsidRPr="00846A89" w:rsidRDefault="002A01F5" w:rsidP="00846A89">
      <w:pPr>
        <w:jc w:val="center"/>
        <w:rPr>
          <w:b/>
          <w:bCs/>
        </w:rPr>
      </w:pPr>
      <w:r w:rsidRPr="00846A89">
        <w:br w:type="page"/>
      </w:r>
      <w:r w:rsidRPr="00846A89">
        <w:rPr>
          <w:b/>
          <w:bCs/>
        </w:rPr>
        <w:lastRenderedPageBreak/>
        <w:t>ОПИСЬ КОМПЛЕКТА ДОКУМЕНТОВ</w:t>
      </w:r>
    </w:p>
    <w:p w:rsidR="002A01F5" w:rsidRPr="00846A89" w:rsidRDefault="002A01F5" w:rsidP="00846A89">
      <w:pPr>
        <w:jc w:val="center"/>
        <w:rPr>
          <w:bCs/>
        </w:rPr>
      </w:pPr>
      <w:r w:rsidRPr="00846A89">
        <w:rPr>
          <w:bCs/>
        </w:rPr>
        <w:t xml:space="preserve">по </w:t>
      </w:r>
      <w:r w:rsidRPr="00846A89">
        <w:t>дополнительной профессиональной программе</w:t>
      </w:r>
      <w:r w:rsidR="00846A89" w:rsidRPr="00846A89">
        <w:rPr>
          <w:bCs/>
        </w:rPr>
        <w:t xml:space="preserve"> </w:t>
      </w:r>
      <w:r w:rsidRPr="00846A89">
        <w:t xml:space="preserve">повышения квалификации врачей </w:t>
      </w:r>
    </w:p>
    <w:p w:rsidR="002A01F5" w:rsidRPr="00846A89" w:rsidRDefault="00846A89" w:rsidP="00846A89">
      <w:pPr>
        <w:jc w:val="center"/>
        <w:rPr>
          <w:bCs/>
        </w:rPr>
      </w:pPr>
      <w:r w:rsidRPr="00846A89">
        <w:t>по специальности</w:t>
      </w:r>
      <w:r w:rsidR="002A01F5" w:rsidRPr="00846A89">
        <w:rPr>
          <w:b/>
        </w:rPr>
        <w:t xml:space="preserve"> «</w:t>
      </w:r>
      <w:r w:rsidR="002612B1" w:rsidRPr="00846A89">
        <w:rPr>
          <w:b/>
        </w:rPr>
        <w:t>Оториноларингология</w:t>
      </w:r>
      <w:r w:rsidR="002A01F5" w:rsidRPr="00846A89">
        <w:rPr>
          <w:b/>
        </w:rPr>
        <w:t>»</w:t>
      </w:r>
      <w:r w:rsidRPr="00846A89">
        <w:t xml:space="preserve"> со сроком освоения 72 академических часа</w:t>
      </w:r>
    </w:p>
    <w:p w:rsidR="002A01F5" w:rsidRPr="00846A89" w:rsidRDefault="002A01F5" w:rsidP="00846A8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A01F5" w:rsidP="00846A89">
            <w:pPr>
              <w:jc w:val="center"/>
              <w:rPr>
                <w:b/>
                <w:bCs/>
              </w:rPr>
            </w:pPr>
            <w:r w:rsidRPr="00846A89">
              <w:rPr>
                <w:b/>
                <w:bCs/>
              </w:rPr>
              <w:t xml:space="preserve">№ </w:t>
            </w:r>
            <w:proofErr w:type="gramStart"/>
            <w:r w:rsidRPr="00846A89">
              <w:rPr>
                <w:b/>
                <w:bCs/>
              </w:rPr>
              <w:t>п</w:t>
            </w:r>
            <w:proofErr w:type="gramEnd"/>
            <w:r w:rsidRPr="00846A89">
              <w:rPr>
                <w:b/>
                <w:bCs/>
              </w:rPr>
              <w:t>/п</w:t>
            </w:r>
          </w:p>
        </w:tc>
        <w:tc>
          <w:tcPr>
            <w:tcW w:w="8505" w:type="dxa"/>
            <w:vAlign w:val="center"/>
          </w:tcPr>
          <w:p w:rsidR="002A01F5" w:rsidRPr="00846A89" w:rsidRDefault="002A01F5" w:rsidP="00846A89">
            <w:pPr>
              <w:jc w:val="center"/>
              <w:rPr>
                <w:b/>
                <w:bCs/>
              </w:rPr>
            </w:pPr>
            <w:r w:rsidRPr="00846A89">
              <w:rPr>
                <w:b/>
                <w:bCs/>
              </w:rPr>
              <w:t>Наименование документа</w:t>
            </w:r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A01F5" w:rsidP="00846A89">
            <w:pPr>
              <w:jc w:val="center"/>
            </w:pPr>
            <w:r w:rsidRPr="00846A89">
              <w:t>1.</w:t>
            </w:r>
          </w:p>
        </w:tc>
        <w:tc>
          <w:tcPr>
            <w:tcW w:w="8505" w:type="dxa"/>
            <w:vAlign w:val="center"/>
          </w:tcPr>
          <w:p w:rsidR="002A01F5" w:rsidRPr="00846A89" w:rsidRDefault="002A01F5" w:rsidP="00846A89">
            <w:r w:rsidRPr="00846A89">
              <w:t>Титульный лист</w:t>
            </w:r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A01F5" w:rsidP="00846A89">
            <w:pPr>
              <w:jc w:val="center"/>
            </w:pPr>
            <w:r w:rsidRPr="00846A89">
              <w:t>2.</w:t>
            </w:r>
          </w:p>
        </w:tc>
        <w:tc>
          <w:tcPr>
            <w:tcW w:w="8505" w:type="dxa"/>
            <w:vAlign w:val="center"/>
          </w:tcPr>
          <w:p w:rsidR="002A01F5" w:rsidRPr="00846A89" w:rsidRDefault="002A01F5" w:rsidP="00846A89">
            <w:r w:rsidRPr="00846A89">
              <w:t>Лист согласования программы</w:t>
            </w:r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A01F5" w:rsidP="00846A89">
            <w:pPr>
              <w:jc w:val="center"/>
            </w:pPr>
            <w:r w:rsidRPr="00846A89">
              <w:t>3.</w:t>
            </w:r>
          </w:p>
        </w:tc>
        <w:tc>
          <w:tcPr>
            <w:tcW w:w="8505" w:type="dxa"/>
            <w:vAlign w:val="center"/>
          </w:tcPr>
          <w:p w:rsidR="002A01F5" w:rsidRPr="00846A89" w:rsidRDefault="002A01F5" w:rsidP="00846A89">
            <w:r w:rsidRPr="00846A89">
              <w:t>Пояснительная записка</w:t>
            </w:r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A01F5" w:rsidP="00846A89">
            <w:pPr>
              <w:jc w:val="center"/>
            </w:pPr>
            <w:r w:rsidRPr="00846A89">
              <w:t>4.</w:t>
            </w:r>
          </w:p>
        </w:tc>
        <w:tc>
          <w:tcPr>
            <w:tcW w:w="8505" w:type="dxa"/>
          </w:tcPr>
          <w:p w:rsidR="002A01F5" w:rsidRPr="00846A89" w:rsidRDefault="002A01F5" w:rsidP="00846A89">
            <w:pPr>
              <w:jc w:val="both"/>
            </w:pPr>
            <w:r w:rsidRPr="00846A89">
              <w:t>Планируемые результаты обучения</w:t>
            </w:r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A01F5" w:rsidP="00846A89">
            <w:pPr>
              <w:jc w:val="center"/>
            </w:pPr>
            <w:r w:rsidRPr="00846A89">
              <w:t>4.1.</w:t>
            </w:r>
          </w:p>
        </w:tc>
        <w:tc>
          <w:tcPr>
            <w:tcW w:w="8505" w:type="dxa"/>
          </w:tcPr>
          <w:p w:rsidR="002A01F5" w:rsidRPr="00846A89" w:rsidRDefault="002A01F5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Характеристика новой квалификациии связанных с ней видов профессионал</w:t>
            </w:r>
            <w:r w:rsidRPr="00846A89">
              <w:rPr>
                <w:rFonts w:eastAsia="Calibri"/>
                <w:lang w:eastAsia="en-US"/>
              </w:rPr>
              <w:t>ь</w:t>
            </w:r>
            <w:r w:rsidRPr="00846A89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A01F5" w:rsidP="00846A89">
            <w:pPr>
              <w:jc w:val="center"/>
            </w:pPr>
            <w:r w:rsidRPr="00846A89">
              <w:t>4.2.</w:t>
            </w:r>
          </w:p>
        </w:tc>
        <w:tc>
          <w:tcPr>
            <w:tcW w:w="8505" w:type="dxa"/>
          </w:tcPr>
          <w:p w:rsidR="002A01F5" w:rsidRPr="00846A89" w:rsidRDefault="002A01F5" w:rsidP="00846A89">
            <w:pPr>
              <w:jc w:val="both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A01F5" w:rsidP="00846A89">
            <w:pPr>
              <w:jc w:val="center"/>
            </w:pPr>
            <w:r w:rsidRPr="00846A89">
              <w:t>4.3.</w:t>
            </w:r>
          </w:p>
        </w:tc>
        <w:tc>
          <w:tcPr>
            <w:tcW w:w="8505" w:type="dxa"/>
          </w:tcPr>
          <w:p w:rsidR="002A01F5" w:rsidRPr="00846A89" w:rsidRDefault="002A01F5" w:rsidP="00846A89">
            <w:pPr>
              <w:jc w:val="both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proofErr w:type="spellStart"/>
            <w:r w:rsidRPr="00846A89">
              <w:rPr>
                <w:rFonts w:eastAsia="Calibri"/>
                <w:lang w:eastAsia="en-US"/>
              </w:rPr>
              <w:t>врача-</w:t>
            </w:r>
            <w:r w:rsidR="002612B1" w:rsidRPr="00846A89">
              <w:rPr>
                <w:rFonts w:eastAsia="Calibri"/>
                <w:lang w:eastAsia="en-US"/>
              </w:rPr>
              <w:t>оториноларинголога</w:t>
            </w:r>
            <w:proofErr w:type="spellEnd"/>
            <w:r w:rsidRPr="00846A89">
              <w:rPr>
                <w:rFonts w:eastAsia="Calibri"/>
                <w:lang w:eastAsia="en-US"/>
              </w:rPr>
              <w:t>, подлежащих совершенствованию</w:t>
            </w:r>
            <w:r w:rsidR="000A10C5" w:rsidRPr="00846A89">
              <w:rPr>
                <w:rFonts w:eastAsia="Calibri"/>
                <w:lang w:eastAsia="en-US"/>
              </w:rPr>
              <w:t xml:space="preserve"> </w:t>
            </w:r>
            <w:r w:rsidRPr="00846A89">
              <w:rPr>
                <w:rFonts w:eastAsia="Calibri"/>
                <w:lang w:eastAsia="en-US"/>
              </w:rPr>
              <w:t>в результате освоения дополнительной пр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A01F5" w:rsidP="00846A89">
            <w:pPr>
              <w:jc w:val="center"/>
            </w:pPr>
            <w:r w:rsidRPr="00846A89">
              <w:t>5.</w:t>
            </w:r>
          </w:p>
        </w:tc>
        <w:tc>
          <w:tcPr>
            <w:tcW w:w="8505" w:type="dxa"/>
          </w:tcPr>
          <w:p w:rsidR="002A01F5" w:rsidRPr="00846A89" w:rsidRDefault="002A01F5" w:rsidP="00846A89">
            <w:pPr>
              <w:jc w:val="both"/>
            </w:pPr>
            <w:r w:rsidRPr="00846A89">
              <w:t>Требования к итоговой аттестации</w:t>
            </w:r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A01F5" w:rsidP="00846A89">
            <w:pPr>
              <w:jc w:val="center"/>
            </w:pPr>
            <w:r w:rsidRPr="00846A89">
              <w:t>6.</w:t>
            </w:r>
          </w:p>
        </w:tc>
        <w:tc>
          <w:tcPr>
            <w:tcW w:w="8505" w:type="dxa"/>
          </w:tcPr>
          <w:p w:rsidR="002A01F5" w:rsidRPr="00846A89" w:rsidRDefault="002A01F5" w:rsidP="00846A89">
            <w:pPr>
              <w:jc w:val="both"/>
            </w:pPr>
            <w:r w:rsidRPr="00846A89">
              <w:t xml:space="preserve">Матрица </w:t>
            </w:r>
            <w:proofErr w:type="gramStart"/>
            <w:r w:rsidRPr="00846A89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846A89">
              <w:t xml:space="preserve"> по специальности </w:t>
            </w:r>
            <w:r w:rsidRPr="00846A89">
              <w:rPr>
                <w:b/>
              </w:rPr>
              <w:t>«</w:t>
            </w:r>
            <w:r w:rsidR="002612B1" w:rsidRPr="00846A89">
              <w:rPr>
                <w:b/>
              </w:rPr>
              <w:t>Оторинол</w:t>
            </w:r>
            <w:r w:rsidR="002612B1" w:rsidRPr="00846A89">
              <w:rPr>
                <w:b/>
              </w:rPr>
              <w:t>а</w:t>
            </w:r>
            <w:r w:rsidR="002612B1" w:rsidRPr="00846A89">
              <w:rPr>
                <w:b/>
              </w:rPr>
              <w:t>рингология</w:t>
            </w:r>
            <w:r w:rsidRPr="00846A89">
              <w:rPr>
                <w:b/>
              </w:rPr>
              <w:t>»</w:t>
            </w:r>
            <w:r w:rsidR="00846A89" w:rsidRPr="00846A89">
              <w:t xml:space="preserve"> со сроком освоения 72 академ</w:t>
            </w:r>
            <w:r w:rsidR="00846A89" w:rsidRPr="00846A89">
              <w:t>и</w:t>
            </w:r>
            <w:r w:rsidR="00846A89" w:rsidRPr="00846A89">
              <w:t>ческих часа</w:t>
            </w:r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A01F5" w:rsidP="00846A89">
            <w:pPr>
              <w:jc w:val="center"/>
            </w:pPr>
            <w:r w:rsidRPr="00846A89">
              <w:t xml:space="preserve">7. </w:t>
            </w:r>
          </w:p>
        </w:tc>
        <w:tc>
          <w:tcPr>
            <w:tcW w:w="8505" w:type="dxa"/>
          </w:tcPr>
          <w:p w:rsidR="002A01F5" w:rsidRPr="00846A89" w:rsidRDefault="002A01F5" w:rsidP="00846A89">
            <w:pPr>
              <w:jc w:val="both"/>
            </w:pPr>
            <w:r w:rsidRPr="00846A89">
              <w:t>Рабочие программы учебных модулей</w:t>
            </w:r>
          </w:p>
        </w:tc>
      </w:tr>
      <w:tr w:rsidR="002C0406" w:rsidRPr="00846A89" w:rsidTr="002612B1">
        <w:trPr>
          <w:jc w:val="center"/>
        </w:trPr>
        <w:tc>
          <w:tcPr>
            <w:tcW w:w="817" w:type="dxa"/>
            <w:vAlign w:val="center"/>
          </w:tcPr>
          <w:p w:rsidR="002C0406" w:rsidRPr="00846A89" w:rsidRDefault="002C0406" w:rsidP="00846A89">
            <w:pPr>
              <w:jc w:val="center"/>
            </w:pPr>
            <w:r w:rsidRPr="00846A89">
              <w:t>8.</w:t>
            </w:r>
          </w:p>
        </w:tc>
        <w:tc>
          <w:tcPr>
            <w:tcW w:w="8505" w:type="dxa"/>
          </w:tcPr>
          <w:p w:rsidR="002C0406" w:rsidRPr="00846A89" w:rsidRDefault="002C0406" w:rsidP="00846A89">
            <w:pPr>
              <w:jc w:val="both"/>
            </w:pPr>
            <w:r w:rsidRPr="00846A89">
              <w:t>Учебный план дополнительной профессиональной программы повышения кв</w:t>
            </w:r>
            <w:r w:rsidRPr="00846A89">
              <w:t>а</w:t>
            </w:r>
            <w:r w:rsidRPr="00846A89">
              <w:t>лификации врачей по специальности «</w:t>
            </w:r>
            <w:r w:rsidRPr="00846A89">
              <w:rPr>
                <w:b/>
              </w:rPr>
              <w:t>Оториноларингология»</w:t>
            </w:r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C0406" w:rsidP="00846A89">
            <w:pPr>
              <w:jc w:val="center"/>
              <w:rPr>
                <w:b/>
                <w:i/>
              </w:rPr>
            </w:pPr>
            <w:r w:rsidRPr="00846A89">
              <w:rPr>
                <w:b/>
                <w:i/>
              </w:rPr>
              <w:t>8</w:t>
            </w:r>
            <w:r w:rsidR="002A01F5" w:rsidRPr="00846A89">
              <w:rPr>
                <w:b/>
                <w:i/>
              </w:rPr>
              <w:t>.1.</w:t>
            </w:r>
          </w:p>
        </w:tc>
        <w:tc>
          <w:tcPr>
            <w:tcW w:w="8505" w:type="dxa"/>
          </w:tcPr>
          <w:p w:rsidR="002A01F5" w:rsidRPr="00846A89" w:rsidRDefault="002A01F5" w:rsidP="00846A89">
            <w:pPr>
              <w:rPr>
                <w:b/>
                <w:i/>
              </w:rPr>
            </w:pPr>
            <w:r w:rsidRPr="00846A89">
              <w:rPr>
                <w:b/>
                <w:i/>
              </w:rPr>
              <w:t xml:space="preserve">Учебный модуль 1. </w:t>
            </w:r>
            <w:r w:rsidR="002612B1" w:rsidRPr="00846A89">
              <w:rPr>
                <w:b/>
                <w:i/>
              </w:rPr>
              <w:t>Организация отоларингологической помощи в РФ</w:t>
            </w:r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C0406" w:rsidP="00846A89">
            <w:pPr>
              <w:jc w:val="center"/>
              <w:rPr>
                <w:b/>
                <w:i/>
              </w:rPr>
            </w:pPr>
            <w:r w:rsidRPr="00846A89">
              <w:rPr>
                <w:b/>
                <w:i/>
              </w:rPr>
              <w:t>8</w:t>
            </w:r>
            <w:r w:rsidR="002A01F5" w:rsidRPr="00846A89">
              <w:rPr>
                <w:b/>
                <w:i/>
              </w:rPr>
              <w:t>.2.</w:t>
            </w:r>
          </w:p>
        </w:tc>
        <w:tc>
          <w:tcPr>
            <w:tcW w:w="8505" w:type="dxa"/>
          </w:tcPr>
          <w:p w:rsidR="002A01F5" w:rsidRPr="00846A89" w:rsidRDefault="004464D8" w:rsidP="00846A8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b/>
                <w:i/>
              </w:rPr>
              <w:t xml:space="preserve">Учебный модуль 2. </w:t>
            </w:r>
            <w:r w:rsidR="002612B1" w:rsidRPr="00846A89">
              <w:rPr>
                <w:b/>
                <w:i/>
              </w:rPr>
              <w:t xml:space="preserve">Топографическая анатомия и оперативная хирургия </w:t>
            </w:r>
            <w:proofErr w:type="spellStart"/>
            <w:r w:rsidR="002612B1" w:rsidRPr="00846A89">
              <w:rPr>
                <w:b/>
                <w:i/>
              </w:rPr>
              <w:t>ЛОР-органов</w:t>
            </w:r>
            <w:proofErr w:type="spellEnd"/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C0406" w:rsidP="00846A89">
            <w:pPr>
              <w:jc w:val="center"/>
              <w:rPr>
                <w:b/>
                <w:i/>
              </w:rPr>
            </w:pPr>
            <w:r w:rsidRPr="00846A89">
              <w:rPr>
                <w:b/>
                <w:i/>
              </w:rPr>
              <w:t>8</w:t>
            </w:r>
            <w:r w:rsidR="002A01F5" w:rsidRPr="00846A89">
              <w:rPr>
                <w:b/>
                <w:i/>
              </w:rPr>
              <w:t>.3.</w:t>
            </w:r>
          </w:p>
        </w:tc>
        <w:tc>
          <w:tcPr>
            <w:tcW w:w="8505" w:type="dxa"/>
          </w:tcPr>
          <w:p w:rsidR="002A01F5" w:rsidRPr="00846A89" w:rsidRDefault="004464D8" w:rsidP="00846A89">
            <w:pPr>
              <w:rPr>
                <w:b/>
                <w:i/>
              </w:rPr>
            </w:pPr>
            <w:r w:rsidRPr="00846A89">
              <w:rPr>
                <w:b/>
                <w:i/>
              </w:rPr>
              <w:t xml:space="preserve">Учебный модуль 3. </w:t>
            </w:r>
            <w:r w:rsidR="002612B1" w:rsidRPr="00846A89">
              <w:rPr>
                <w:b/>
                <w:i/>
              </w:rPr>
              <w:t xml:space="preserve">Физиология и методы исследования </w:t>
            </w:r>
            <w:proofErr w:type="spellStart"/>
            <w:r w:rsidR="002612B1" w:rsidRPr="00846A89">
              <w:rPr>
                <w:b/>
                <w:i/>
              </w:rPr>
              <w:t>ЛОР-органов</w:t>
            </w:r>
            <w:proofErr w:type="spellEnd"/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C0406" w:rsidP="00846A89">
            <w:pPr>
              <w:jc w:val="center"/>
              <w:rPr>
                <w:b/>
                <w:i/>
              </w:rPr>
            </w:pPr>
            <w:r w:rsidRPr="00846A89">
              <w:rPr>
                <w:b/>
                <w:i/>
              </w:rPr>
              <w:t>8</w:t>
            </w:r>
            <w:r w:rsidR="002A01F5" w:rsidRPr="00846A89">
              <w:rPr>
                <w:b/>
                <w:i/>
              </w:rPr>
              <w:t>.4.</w:t>
            </w:r>
          </w:p>
        </w:tc>
        <w:tc>
          <w:tcPr>
            <w:tcW w:w="8505" w:type="dxa"/>
          </w:tcPr>
          <w:p w:rsidR="002A01F5" w:rsidRPr="00846A89" w:rsidRDefault="004464D8" w:rsidP="00846A89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b/>
                <w:i/>
              </w:rPr>
              <w:t xml:space="preserve">Учебный модуль 4. </w:t>
            </w:r>
            <w:r w:rsidR="002612B1" w:rsidRPr="00846A89">
              <w:rPr>
                <w:rFonts w:eastAsia="Calibri"/>
                <w:b/>
                <w:i/>
                <w:lang w:eastAsia="en-US"/>
              </w:rPr>
              <w:t xml:space="preserve">Воспалительные заболевания, инфекционные гранулемы </w:t>
            </w:r>
            <w:proofErr w:type="spellStart"/>
            <w:r w:rsidR="002612B1" w:rsidRPr="00846A89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C0406" w:rsidP="00846A89">
            <w:pPr>
              <w:jc w:val="center"/>
              <w:rPr>
                <w:b/>
                <w:i/>
              </w:rPr>
            </w:pPr>
            <w:r w:rsidRPr="00846A89">
              <w:rPr>
                <w:b/>
                <w:i/>
              </w:rPr>
              <w:t>8</w:t>
            </w:r>
            <w:r w:rsidR="002A01F5" w:rsidRPr="00846A89">
              <w:rPr>
                <w:b/>
                <w:i/>
              </w:rPr>
              <w:t>.5.</w:t>
            </w:r>
          </w:p>
        </w:tc>
        <w:tc>
          <w:tcPr>
            <w:tcW w:w="8505" w:type="dxa"/>
          </w:tcPr>
          <w:p w:rsidR="002A01F5" w:rsidRPr="00846A89" w:rsidRDefault="004464D8" w:rsidP="00846A89">
            <w:pPr>
              <w:jc w:val="both"/>
              <w:rPr>
                <w:b/>
                <w:i/>
              </w:rPr>
            </w:pPr>
            <w:r w:rsidRPr="00846A89">
              <w:rPr>
                <w:b/>
                <w:i/>
              </w:rPr>
              <w:t xml:space="preserve">Учебный модуль 5. </w:t>
            </w:r>
            <w:r w:rsidR="002612B1" w:rsidRPr="00846A89">
              <w:rPr>
                <w:b/>
                <w:i/>
              </w:rPr>
              <w:t>Опухоли</w:t>
            </w:r>
            <w:r w:rsidR="004763BC" w:rsidRPr="00846A89">
              <w:rPr>
                <w:b/>
                <w:i/>
              </w:rPr>
              <w:t xml:space="preserve"> верхних дыхательных путей </w:t>
            </w:r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C0406" w:rsidP="00846A89">
            <w:pPr>
              <w:jc w:val="center"/>
              <w:rPr>
                <w:b/>
                <w:i/>
              </w:rPr>
            </w:pPr>
            <w:r w:rsidRPr="00846A89">
              <w:rPr>
                <w:b/>
                <w:i/>
              </w:rPr>
              <w:t>8</w:t>
            </w:r>
            <w:r w:rsidR="002A01F5" w:rsidRPr="00846A89">
              <w:rPr>
                <w:b/>
                <w:i/>
              </w:rPr>
              <w:t>.6.</w:t>
            </w:r>
          </w:p>
        </w:tc>
        <w:tc>
          <w:tcPr>
            <w:tcW w:w="8505" w:type="dxa"/>
          </w:tcPr>
          <w:p w:rsidR="002A01F5" w:rsidRPr="00846A89" w:rsidRDefault="004464D8" w:rsidP="00846A89">
            <w:pPr>
              <w:jc w:val="both"/>
              <w:rPr>
                <w:b/>
                <w:i/>
              </w:rPr>
            </w:pPr>
            <w:r w:rsidRPr="00846A89">
              <w:rPr>
                <w:b/>
                <w:i/>
              </w:rPr>
              <w:t xml:space="preserve">Учебный модуль 6. </w:t>
            </w:r>
            <w:r w:rsidR="002612B1" w:rsidRPr="00846A89">
              <w:rPr>
                <w:b/>
                <w:i/>
              </w:rPr>
              <w:t xml:space="preserve">Травмы, инородные тела </w:t>
            </w:r>
            <w:proofErr w:type="spellStart"/>
            <w:r w:rsidR="002612B1" w:rsidRPr="00846A89">
              <w:rPr>
                <w:b/>
                <w:i/>
              </w:rPr>
              <w:t>ЛОР-органов</w:t>
            </w:r>
            <w:proofErr w:type="spellEnd"/>
            <w:r w:rsidR="002612B1" w:rsidRPr="00846A89">
              <w:rPr>
                <w:b/>
                <w:i/>
              </w:rPr>
              <w:t xml:space="preserve"> и неотложная помощь в оториноларингологии</w:t>
            </w:r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C0406" w:rsidP="00846A89">
            <w:pPr>
              <w:jc w:val="center"/>
              <w:rPr>
                <w:b/>
                <w:i/>
              </w:rPr>
            </w:pPr>
            <w:r w:rsidRPr="00846A89">
              <w:rPr>
                <w:b/>
                <w:i/>
              </w:rPr>
              <w:t>8</w:t>
            </w:r>
            <w:r w:rsidR="002A01F5" w:rsidRPr="00846A89">
              <w:rPr>
                <w:b/>
                <w:i/>
              </w:rPr>
              <w:t>.7.</w:t>
            </w:r>
          </w:p>
        </w:tc>
        <w:tc>
          <w:tcPr>
            <w:tcW w:w="8505" w:type="dxa"/>
          </w:tcPr>
          <w:p w:rsidR="002A01F5" w:rsidRPr="00846A89" w:rsidRDefault="004464D8" w:rsidP="00846A89">
            <w:pPr>
              <w:jc w:val="both"/>
              <w:rPr>
                <w:b/>
                <w:i/>
              </w:rPr>
            </w:pPr>
            <w:r w:rsidRPr="00846A89">
              <w:rPr>
                <w:b/>
                <w:i/>
              </w:rPr>
              <w:t xml:space="preserve">Учебный модуль 7. </w:t>
            </w:r>
            <w:r w:rsidR="002612B1" w:rsidRPr="00846A89">
              <w:rPr>
                <w:b/>
                <w:i/>
              </w:rPr>
              <w:t xml:space="preserve">Пластическая и восстановительная хирургия </w:t>
            </w:r>
            <w:proofErr w:type="spellStart"/>
            <w:r w:rsidR="002612B1" w:rsidRPr="00846A89">
              <w:rPr>
                <w:b/>
                <w:i/>
              </w:rPr>
              <w:t>ЛОР-органов</w:t>
            </w:r>
            <w:proofErr w:type="spellEnd"/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C0406" w:rsidP="00846A89">
            <w:pPr>
              <w:jc w:val="center"/>
              <w:rPr>
                <w:b/>
                <w:i/>
              </w:rPr>
            </w:pPr>
            <w:r w:rsidRPr="00846A89">
              <w:rPr>
                <w:b/>
                <w:i/>
              </w:rPr>
              <w:t>8</w:t>
            </w:r>
            <w:r w:rsidR="004763BC" w:rsidRPr="00846A89">
              <w:rPr>
                <w:b/>
                <w:i/>
              </w:rPr>
              <w:t>.8</w:t>
            </w:r>
            <w:r w:rsidR="002A01F5" w:rsidRPr="00846A89">
              <w:rPr>
                <w:b/>
                <w:i/>
              </w:rPr>
              <w:t>.</w:t>
            </w:r>
          </w:p>
        </w:tc>
        <w:tc>
          <w:tcPr>
            <w:tcW w:w="8505" w:type="dxa"/>
          </w:tcPr>
          <w:p w:rsidR="002A01F5" w:rsidRPr="00846A89" w:rsidRDefault="006A28C3" w:rsidP="00846A89">
            <w:pPr>
              <w:jc w:val="both"/>
              <w:rPr>
                <w:b/>
                <w:i/>
              </w:rPr>
            </w:pPr>
            <w:r w:rsidRPr="00846A89">
              <w:rPr>
                <w:b/>
                <w:i/>
              </w:rPr>
              <w:t>Учебный модуль 8</w:t>
            </w:r>
            <w:r w:rsidR="002612B1" w:rsidRPr="00846A89">
              <w:rPr>
                <w:b/>
                <w:i/>
              </w:rPr>
              <w:t>.</w:t>
            </w:r>
            <w:r w:rsidR="004464D8" w:rsidRPr="00846A89">
              <w:rPr>
                <w:b/>
                <w:i/>
                <w:lang w:eastAsia="en-US"/>
              </w:rPr>
              <w:t xml:space="preserve"> </w:t>
            </w:r>
            <w:r w:rsidR="002612B1" w:rsidRPr="00846A89">
              <w:rPr>
                <w:b/>
                <w:i/>
              </w:rPr>
              <w:t>Пр</w:t>
            </w:r>
            <w:r w:rsidR="004763BC" w:rsidRPr="00846A89">
              <w:rPr>
                <w:b/>
                <w:i/>
              </w:rPr>
              <w:t xml:space="preserve">офессиональные заболевания </w:t>
            </w:r>
            <w:r w:rsidR="002612B1" w:rsidRPr="00846A89">
              <w:rPr>
                <w:b/>
                <w:i/>
              </w:rPr>
              <w:t>верхних дыхательных путей</w:t>
            </w:r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A01F5" w:rsidP="00846A89">
            <w:pPr>
              <w:jc w:val="center"/>
            </w:pPr>
            <w:r w:rsidRPr="00846A89">
              <w:t>9.</w:t>
            </w:r>
          </w:p>
        </w:tc>
        <w:tc>
          <w:tcPr>
            <w:tcW w:w="8505" w:type="dxa"/>
            <w:vAlign w:val="center"/>
          </w:tcPr>
          <w:p w:rsidR="002A01F5" w:rsidRPr="00846A89" w:rsidRDefault="002A01F5" w:rsidP="00846A89">
            <w:r w:rsidRPr="00846A89">
              <w:t>Приложения</w:t>
            </w:r>
          </w:p>
        </w:tc>
      </w:tr>
      <w:tr w:rsidR="002A01F5" w:rsidRPr="00846A89" w:rsidTr="002612B1">
        <w:trPr>
          <w:jc w:val="center"/>
        </w:trPr>
        <w:tc>
          <w:tcPr>
            <w:tcW w:w="817" w:type="dxa"/>
            <w:vAlign w:val="center"/>
          </w:tcPr>
          <w:p w:rsidR="002A01F5" w:rsidRPr="00846A89" w:rsidRDefault="002A01F5" w:rsidP="00846A89">
            <w:pPr>
              <w:jc w:val="center"/>
            </w:pPr>
            <w:r w:rsidRPr="00846A89">
              <w:t>9.1.</w:t>
            </w:r>
          </w:p>
        </w:tc>
        <w:tc>
          <w:tcPr>
            <w:tcW w:w="8505" w:type="dxa"/>
            <w:vAlign w:val="center"/>
          </w:tcPr>
          <w:p w:rsidR="002A01F5" w:rsidRPr="00846A89" w:rsidRDefault="002A01F5" w:rsidP="00846A89">
            <w:r w:rsidRPr="00846A89">
              <w:t>Кадровое обеспечение образовательного процесса</w:t>
            </w:r>
          </w:p>
        </w:tc>
      </w:tr>
    </w:tbl>
    <w:p w:rsidR="002A01F5" w:rsidRPr="00846A89" w:rsidRDefault="002A01F5" w:rsidP="00846A89">
      <w:pPr>
        <w:rPr>
          <w:b/>
        </w:rPr>
      </w:pPr>
    </w:p>
    <w:p w:rsidR="002A01F5" w:rsidRPr="00846A89" w:rsidRDefault="002A01F5" w:rsidP="00846A89">
      <w:pPr>
        <w:spacing w:after="200"/>
        <w:rPr>
          <w:b/>
        </w:rPr>
      </w:pPr>
      <w:r w:rsidRPr="00846A89">
        <w:rPr>
          <w:b/>
        </w:rPr>
        <w:br w:type="page"/>
      </w:r>
    </w:p>
    <w:p w:rsidR="002A01F5" w:rsidRPr="00846A89" w:rsidRDefault="002A01F5" w:rsidP="00846A89">
      <w:pPr>
        <w:jc w:val="center"/>
        <w:rPr>
          <w:b/>
        </w:rPr>
      </w:pPr>
      <w:r w:rsidRPr="00846A89">
        <w:rPr>
          <w:b/>
        </w:rPr>
        <w:lastRenderedPageBreak/>
        <w:t>2. ЛИСТ СОГЛАСОВАНИЯ</w:t>
      </w:r>
    </w:p>
    <w:p w:rsidR="002A01F5" w:rsidRPr="00846A89" w:rsidRDefault="002A01F5" w:rsidP="00846A89">
      <w:pPr>
        <w:jc w:val="center"/>
        <w:rPr>
          <w:bCs/>
        </w:rPr>
      </w:pPr>
      <w:r w:rsidRPr="00846A89">
        <w:t>дополнительной профессиональной программы</w:t>
      </w:r>
      <w:r w:rsidR="00846A89" w:rsidRPr="00846A89">
        <w:rPr>
          <w:bCs/>
        </w:rPr>
        <w:t xml:space="preserve"> </w:t>
      </w:r>
      <w:r w:rsidRPr="00846A89">
        <w:t xml:space="preserve">повышения квалификации врачей </w:t>
      </w:r>
    </w:p>
    <w:p w:rsidR="002A01F5" w:rsidRPr="00846A89" w:rsidRDefault="002A01F5" w:rsidP="00846A89">
      <w:pPr>
        <w:jc w:val="center"/>
        <w:rPr>
          <w:bCs/>
        </w:rPr>
      </w:pPr>
      <w:r w:rsidRPr="00846A89">
        <w:t xml:space="preserve">по специальности </w:t>
      </w:r>
      <w:r w:rsidRPr="00846A89">
        <w:rPr>
          <w:b/>
        </w:rPr>
        <w:t>«</w:t>
      </w:r>
      <w:r w:rsidR="002612B1" w:rsidRPr="00846A89">
        <w:rPr>
          <w:b/>
        </w:rPr>
        <w:t>Оториноларингология</w:t>
      </w:r>
      <w:r w:rsidRPr="00846A89">
        <w:rPr>
          <w:b/>
        </w:rPr>
        <w:t>»</w:t>
      </w:r>
      <w:r w:rsidR="00846A89" w:rsidRPr="00846A89">
        <w:t xml:space="preserve"> со ср</w:t>
      </w:r>
      <w:r w:rsidR="00846A89" w:rsidRPr="00846A89">
        <w:t>о</w:t>
      </w:r>
      <w:r w:rsidR="00846A89" w:rsidRPr="00846A89">
        <w:t>ком освоения 72 академических часа</w:t>
      </w:r>
    </w:p>
    <w:p w:rsidR="002A01F5" w:rsidRPr="00846A89" w:rsidRDefault="002A01F5" w:rsidP="00846A89"/>
    <w:tbl>
      <w:tblPr>
        <w:tblW w:w="9560" w:type="dxa"/>
        <w:tblLayout w:type="fixed"/>
        <w:tblLook w:val="04A0"/>
      </w:tblPr>
      <w:tblGrid>
        <w:gridCol w:w="5528"/>
        <w:gridCol w:w="1880"/>
        <w:gridCol w:w="284"/>
        <w:gridCol w:w="145"/>
        <w:gridCol w:w="240"/>
        <w:gridCol w:w="1458"/>
        <w:gridCol w:w="25"/>
      </w:tblGrid>
      <w:tr w:rsidR="002A01F5" w:rsidRPr="00846A89" w:rsidTr="002C0406">
        <w:tc>
          <w:tcPr>
            <w:tcW w:w="9560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>
            <w:pPr>
              <w:jc w:val="both"/>
              <w:rPr>
                <w:b/>
              </w:rPr>
            </w:pPr>
            <w:r w:rsidRPr="00846A89">
              <w:rPr>
                <w:b/>
              </w:rPr>
              <w:t>СОГЛАСОВАНО:</w:t>
            </w:r>
          </w:p>
        </w:tc>
      </w:tr>
      <w:tr w:rsidR="002A01F5" w:rsidRPr="00846A89" w:rsidTr="002C0406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>
            <w:pPr>
              <w:jc w:val="both"/>
            </w:pPr>
            <w:r w:rsidRPr="00846A89">
              <w:t>Проректор по учебной работе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>
            <w:pPr>
              <w:jc w:val="both"/>
            </w:pPr>
          </w:p>
        </w:tc>
        <w:tc>
          <w:tcPr>
            <w:tcW w:w="1843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/>
        </w:tc>
      </w:tr>
      <w:tr w:rsidR="002A01F5" w:rsidRPr="00846A89" w:rsidTr="002C0406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>
            <w:pPr>
              <w:jc w:val="both"/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>
            <w:pPr>
              <w:jc w:val="both"/>
            </w:pPr>
            <w:r w:rsidRPr="00846A89">
              <w:t xml:space="preserve">    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/>
        </w:tc>
        <w:tc>
          <w:tcPr>
            <w:tcW w:w="1843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>
            <w:r w:rsidRPr="00846A89">
              <w:t xml:space="preserve">  </w:t>
            </w:r>
            <w:r w:rsidR="000A10C5" w:rsidRPr="00846A89">
              <w:t>С.М. Горбач</w:t>
            </w:r>
            <w:r w:rsidR="006C10E9" w:rsidRPr="00846A89">
              <w:t>ё</w:t>
            </w:r>
            <w:r w:rsidR="000A10C5" w:rsidRPr="00846A89">
              <w:t>ва</w:t>
            </w:r>
          </w:p>
        </w:tc>
      </w:tr>
      <w:tr w:rsidR="002A01F5" w:rsidRPr="00846A89" w:rsidTr="002C0406">
        <w:tc>
          <w:tcPr>
            <w:tcW w:w="740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>
            <w:pPr>
              <w:jc w:val="center"/>
            </w:pPr>
            <w:r w:rsidRPr="00846A89">
              <w:t xml:space="preserve">                                                                      </w:t>
            </w:r>
            <w:r w:rsidR="000A10C5" w:rsidRPr="00846A89">
              <w:t xml:space="preserve">                      </w:t>
            </w:r>
          </w:p>
        </w:tc>
        <w:tc>
          <w:tcPr>
            <w:tcW w:w="429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>
            <w:pPr>
              <w:jc w:val="center"/>
            </w:pPr>
          </w:p>
        </w:tc>
        <w:tc>
          <w:tcPr>
            <w:tcW w:w="240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>
            <w:pPr>
              <w:jc w:val="center"/>
            </w:pPr>
          </w:p>
        </w:tc>
        <w:tc>
          <w:tcPr>
            <w:tcW w:w="148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/>
        </w:tc>
      </w:tr>
      <w:tr w:rsidR="002A01F5" w:rsidRPr="00846A89" w:rsidTr="002C0406">
        <w:tc>
          <w:tcPr>
            <w:tcW w:w="9560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>
            <w:r w:rsidRPr="00846A89">
              <w:t xml:space="preserve">Декан хирургического факультета                              _______________              </w:t>
            </w:r>
          </w:p>
        </w:tc>
      </w:tr>
      <w:tr w:rsidR="002A01F5" w:rsidRPr="00846A89" w:rsidTr="002C0406">
        <w:tc>
          <w:tcPr>
            <w:tcW w:w="9560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>
            <w:pPr>
              <w:jc w:val="center"/>
            </w:pPr>
            <w:r w:rsidRPr="00846A89">
              <w:t xml:space="preserve">                                                       </w:t>
            </w:r>
            <w:r w:rsidR="000A10C5" w:rsidRPr="00846A89">
              <w:t xml:space="preserve">          </w:t>
            </w:r>
            <w:r w:rsidRPr="00846A89">
              <w:t xml:space="preserve"> </w:t>
            </w:r>
            <w:r w:rsidR="000A10C5" w:rsidRPr="00846A89">
              <w:t xml:space="preserve">     </w:t>
            </w:r>
            <w:r w:rsidR="002C0406" w:rsidRPr="00846A89">
              <w:t xml:space="preserve">                      (подпись)              </w:t>
            </w:r>
            <w:r w:rsidR="000A10C5" w:rsidRPr="00846A89">
              <w:t>Л.Г.</w:t>
            </w:r>
            <w:r w:rsidR="002C0406" w:rsidRPr="00846A89">
              <w:t xml:space="preserve"> Антипина</w:t>
            </w:r>
            <w:r w:rsidR="000A10C5" w:rsidRPr="00846A89">
              <w:t xml:space="preserve">                  </w:t>
            </w:r>
            <w:r w:rsidRPr="00846A89">
              <w:t xml:space="preserve">   </w:t>
            </w:r>
          </w:p>
        </w:tc>
      </w:tr>
    </w:tbl>
    <w:p w:rsidR="002A01F5" w:rsidRPr="00846A89" w:rsidRDefault="002A01F5" w:rsidP="00846A89">
      <w:pPr>
        <w:jc w:val="both"/>
      </w:pPr>
    </w:p>
    <w:p w:rsidR="006C10E9" w:rsidRPr="00846A89" w:rsidRDefault="002A01F5" w:rsidP="00846A89">
      <w:pPr>
        <w:ind w:firstLine="567"/>
        <w:jc w:val="both"/>
        <w:rPr>
          <w:b/>
        </w:rPr>
      </w:pPr>
      <w:r w:rsidRPr="00846A89">
        <w:t xml:space="preserve">Дополнительная профессиональная программа повышения квалификации врачей по специальности </w:t>
      </w:r>
      <w:r w:rsidRPr="00846A89">
        <w:rPr>
          <w:b/>
        </w:rPr>
        <w:t>«</w:t>
      </w:r>
      <w:r w:rsidR="002612B1" w:rsidRPr="00846A89">
        <w:rPr>
          <w:b/>
        </w:rPr>
        <w:t>Оториноларингология</w:t>
      </w:r>
      <w:r w:rsidRPr="00846A89">
        <w:rPr>
          <w:b/>
        </w:rPr>
        <w:t>»</w:t>
      </w:r>
      <w:r w:rsidRPr="00846A89">
        <w:t xml:space="preserve"> </w:t>
      </w:r>
      <w:r w:rsidR="00846A89" w:rsidRPr="00846A89">
        <w:t xml:space="preserve">со сроком освоения 72 академических часа </w:t>
      </w:r>
      <w:r w:rsidRPr="00846A89">
        <w:t>ра</w:t>
      </w:r>
      <w:r w:rsidRPr="00846A89">
        <w:t>з</w:t>
      </w:r>
      <w:r w:rsidRPr="00846A89">
        <w:t xml:space="preserve">работана сотрудниками кафедры </w:t>
      </w:r>
      <w:r w:rsidR="0044353B" w:rsidRPr="00846A89">
        <w:t>оториноларингологии и челюстно-лицевой хирургии</w:t>
      </w:r>
      <w:r w:rsidRPr="00846A89">
        <w:t xml:space="preserve"> </w:t>
      </w:r>
      <w:r w:rsidR="006C10E9" w:rsidRPr="00846A89">
        <w:rPr>
          <w:b/>
        </w:rPr>
        <w:t>ИГМАПО – филиала ФГБОУ ДПО РМА</w:t>
      </w:r>
      <w:r w:rsidR="006C10E9" w:rsidRPr="00846A89">
        <w:rPr>
          <w:b/>
        </w:rPr>
        <w:t>Н</w:t>
      </w:r>
      <w:r w:rsidR="006C10E9" w:rsidRPr="00846A89">
        <w:rPr>
          <w:b/>
        </w:rPr>
        <w:t>ПО РФ.</w:t>
      </w:r>
    </w:p>
    <w:p w:rsidR="002A01F5" w:rsidRPr="00846A89" w:rsidRDefault="002A01F5" w:rsidP="00846A89">
      <w:pPr>
        <w:ind w:firstLine="567"/>
        <w:jc w:val="both"/>
      </w:pPr>
    </w:p>
    <w:p w:rsidR="002A01F5" w:rsidRPr="00846A89" w:rsidRDefault="002A01F5" w:rsidP="00846A89">
      <w:pPr>
        <w:spacing w:after="200"/>
        <w:jc w:val="center"/>
      </w:pPr>
      <w:r w:rsidRPr="00846A89">
        <w:rPr>
          <w:b/>
        </w:rPr>
        <w:t>1. ПОЯСНИТЕЛЬНАЯ ЗАПИСКА</w:t>
      </w:r>
    </w:p>
    <w:p w:rsidR="002A01F5" w:rsidRPr="00846A89" w:rsidRDefault="002A01F5" w:rsidP="00846A89">
      <w:pPr>
        <w:numPr>
          <w:ilvl w:val="0"/>
          <w:numId w:val="2"/>
        </w:numPr>
        <w:ind w:left="0" w:firstLine="0"/>
        <w:jc w:val="both"/>
        <w:rPr>
          <w:bCs/>
        </w:rPr>
      </w:pPr>
      <w:r w:rsidRPr="00846A89">
        <w:rPr>
          <w:b/>
        </w:rPr>
        <w:t>Цель и задачи</w:t>
      </w:r>
      <w:r w:rsidRPr="00846A89">
        <w:t xml:space="preserve"> дополнительной профессиональной программы</w:t>
      </w:r>
      <w:r w:rsidR="00846A89" w:rsidRPr="00846A89">
        <w:t xml:space="preserve"> </w:t>
      </w:r>
      <w:r w:rsidRPr="00846A89">
        <w:t>повышения квал</w:t>
      </w:r>
      <w:r w:rsidRPr="00846A89">
        <w:t>и</w:t>
      </w:r>
      <w:r w:rsidRPr="00846A89">
        <w:t xml:space="preserve">фикации врачей по специальности </w:t>
      </w:r>
      <w:r w:rsidRPr="00846A89">
        <w:rPr>
          <w:b/>
        </w:rPr>
        <w:t>«</w:t>
      </w:r>
      <w:r w:rsidR="0044353B" w:rsidRPr="00846A89">
        <w:rPr>
          <w:b/>
        </w:rPr>
        <w:t>Оториноларингология</w:t>
      </w:r>
      <w:r w:rsidRPr="00846A89">
        <w:rPr>
          <w:b/>
        </w:rPr>
        <w:t>»</w:t>
      </w:r>
      <w:r w:rsidR="00846A89" w:rsidRPr="00846A89">
        <w:t xml:space="preserve"> со сроком освоения 72 ак</w:t>
      </w:r>
      <w:r w:rsidR="00846A89" w:rsidRPr="00846A89">
        <w:t>а</w:t>
      </w:r>
      <w:r w:rsidR="00846A89" w:rsidRPr="00846A89">
        <w:t>демических часа</w:t>
      </w:r>
    </w:p>
    <w:p w:rsidR="002A01F5" w:rsidRPr="00846A89" w:rsidRDefault="002A01F5" w:rsidP="00846A89">
      <w:pPr>
        <w:tabs>
          <w:tab w:val="left" w:pos="709"/>
        </w:tabs>
        <w:ind w:firstLine="567"/>
        <w:jc w:val="both"/>
      </w:pPr>
      <w:r w:rsidRPr="00846A89">
        <w:rPr>
          <w:b/>
        </w:rPr>
        <w:t>Цель</w:t>
      </w:r>
      <w:r w:rsidRPr="00846A89">
        <w:t xml:space="preserve"> - совершенствование профессиональных знаний и компетенций </w:t>
      </w:r>
      <w:proofErr w:type="spellStart"/>
      <w:r w:rsidRPr="00846A89">
        <w:t>врача-</w:t>
      </w:r>
      <w:r w:rsidR="0044353B" w:rsidRPr="00846A89">
        <w:t>оториноларинголога</w:t>
      </w:r>
      <w:proofErr w:type="spellEnd"/>
      <w:r w:rsidRPr="00846A89">
        <w:t>, необходимых для профессиональной деятельности в рамках име</w:t>
      </w:r>
      <w:r w:rsidRPr="00846A89">
        <w:t>ю</w:t>
      </w:r>
      <w:r w:rsidRPr="00846A89">
        <w:t>щейся квалификации.</w:t>
      </w:r>
    </w:p>
    <w:p w:rsidR="002A01F5" w:rsidRPr="00846A89" w:rsidRDefault="002A01F5" w:rsidP="00846A89">
      <w:pPr>
        <w:tabs>
          <w:tab w:val="left" w:pos="709"/>
        </w:tabs>
        <w:ind w:firstLine="567"/>
        <w:jc w:val="both"/>
        <w:rPr>
          <w:b/>
        </w:rPr>
      </w:pPr>
      <w:r w:rsidRPr="00846A89">
        <w:rPr>
          <w:b/>
        </w:rPr>
        <w:t>Задачи:</w:t>
      </w:r>
    </w:p>
    <w:p w:rsidR="002A01F5" w:rsidRPr="00846A89" w:rsidRDefault="002A01F5" w:rsidP="00846A89">
      <w:pPr>
        <w:tabs>
          <w:tab w:val="left" w:pos="0"/>
        </w:tabs>
        <w:ind w:firstLine="284"/>
        <w:jc w:val="both"/>
      </w:pPr>
      <w:r w:rsidRPr="00846A89">
        <w:t>1. Формирование знаний по организации здравоохранения и правовым вопросам в у</w:t>
      </w:r>
      <w:r w:rsidRPr="00846A89">
        <w:t>с</w:t>
      </w:r>
      <w:r w:rsidRPr="00846A89">
        <w:t xml:space="preserve">ловиях реформирования здравоохранения пациентам с </w:t>
      </w:r>
      <w:r w:rsidR="0044353B" w:rsidRPr="00846A89">
        <w:t>патологией ЛОР-органов</w:t>
      </w:r>
      <w:r w:rsidRPr="00846A89">
        <w:t>.</w:t>
      </w:r>
    </w:p>
    <w:p w:rsidR="002A01F5" w:rsidRPr="00846A89" w:rsidRDefault="002A01F5" w:rsidP="00846A89">
      <w:pPr>
        <w:tabs>
          <w:tab w:val="left" w:pos="0"/>
        </w:tabs>
        <w:ind w:firstLine="284"/>
        <w:jc w:val="both"/>
      </w:pPr>
      <w:r w:rsidRPr="00846A89">
        <w:t xml:space="preserve">2. Совершенствование знаний по интерпретации современных методов обследования при заболеваниях </w:t>
      </w:r>
      <w:r w:rsidR="0044353B" w:rsidRPr="00846A89">
        <w:t xml:space="preserve">ЛОР-органов </w:t>
      </w:r>
      <w:r w:rsidRPr="00846A89">
        <w:t>в амбулаторно-поликлинической и стационарной сети.</w:t>
      </w:r>
    </w:p>
    <w:p w:rsidR="002A01F5" w:rsidRPr="00846A89" w:rsidRDefault="002A01F5" w:rsidP="00846A89">
      <w:pPr>
        <w:tabs>
          <w:tab w:val="left" w:pos="0"/>
        </w:tabs>
        <w:ind w:firstLine="284"/>
        <w:jc w:val="both"/>
      </w:pPr>
      <w:r w:rsidRPr="00846A89">
        <w:t xml:space="preserve">3. Повышение профессиональных компетенций в доклинической диагностике и ранней профилактике наиболее распространенных заболеваний </w:t>
      </w:r>
      <w:r w:rsidR="0044353B" w:rsidRPr="00846A89">
        <w:t>ЛОР-органов</w:t>
      </w:r>
      <w:r w:rsidRPr="00846A89">
        <w:t xml:space="preserve"> (функциональные, воспалительные, онкологические, </w:t>
      </w:r>
      <w:r w:rsidR="0044353B" w:rsidRPr="00846A89">
        <w:t>травмы</w:t>
      </w:r>
      <w:r w:rsidRPr="00846A89">
        <w:t xml:space="preserve"> и др.).</w:t>
      </w:r>
    </w:p>
    <w:p w:rsidR="002A01F5" w:rsidRPr="00846A89" w:rsidRDefault="000A10C5" w:rsidP="00846A89">
      <w:pPr>
        <w:tabs>
          <w:tab w:val="left" w:pos="0"/>
        </w:tabs>
        <w:ind w:firstLine="284"/>
        <w:jc w:val="both"/>
      </w:pPr>
      <w:r w:rsidRPr="00846A89">
        <w:t xml:space="preserve">4. </w:t>
      </w:r>
      <w:proofErr w:type="spellStart"/>
      <w:r w:rsidRPr="00846A89">
        <w:t>Предсертификационная</w:t>
      </w:r>
      <w:proofErr w:type="spellEnd"/>
      <w:r w:rsidRPr="00846A89">
        <w:t xml:space="preserve"> подготовка</w:t>
      </w:r>
      <w:r w:rsidR="003A4BC0" w:rsidRPr="00846A89">
        <w:t xml:space="preserve"> к сдаче квалификационного экзамена по спец</w:t>
      </w:r>
      <w:r w:rsidR="003A4BC0" w:rsidRPr="00846A89">
        <w:t>и</w:t>
      </w:r>
      <w:r w:rsidR="003A4BC0" w:rsidRPr="00846A89">
        <w:t xml:space="preserve">альности оториноларингология для получения сертификата специалиста </w:t>
      </w:r>
      <w:proofErr w:type="spellStart"/>
      <w:r w:rsidR="003A4BC0" w:rsidRPr="00846A89">
        <w:t>оториноларинг</w:t>
      </w:r>
      <w:r w:rsidR="003A4BC0" w:rsidRPr="00846A89">
        <w:t>о</w:t>
      </w:r>
      <w:r w:rsidR="003A4BC0" w:rsidRPr="00846A89">
        <w:t>лога</w:t>
      </w:r>
      <w:proofErr w:type="spellEnd"/>
      <w:r w:rsidR="003A4BC0" w:rsidRPr="00846A89">
        <w:t>.</w:t>
      </w:r>
    </w:p>
    <w:p w:rsidR="002A01F5" w:rsidRPr="00846A89" w:rsidRDefault="002A01F5" w:rsidP="00846A89">
      <w:pPr>
        <w:jc w:val="both"/>
      </w:pPr>
    </w:p>
    <w:p w:rsidR="002A01F5" w:rsidRPr="00846A89" w:rsidRDefault="002A01F5" w:rsidP="00846A89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846A89">
        <w:rPr>
          <w:b/>
        </w:rPr>
        <w:t>Категории обучающихся</w:t>
      </w:r>
      <w:r w:rsidRPr="00846A89">
        <w:t xml:space="preserve">– </w:t>
      </w:r>
      <w:proofErr w:type="spellStart"/>
      <w:proofErr w:type="gramStart"/>
      <w:r w:rsidRPr="00846A89">
        <w:t>вр</w:t>
      </w:r>
      <w:proofErr w:type="gramEnd"/>
      <w:r w:rsidRPr="00846A89">
        <w:t>ачи-</w:t>
      </w:r>
      <w:r w:rsidR="0044353B" w:rsidRPr="00846A89">
        <w:t>оториноларингологи</w:t>
      </w:r>
      <w:proofErr w:type="spellEnd"/>
      <w:r w:rsidR="003A4BC0" w:rsidRPr="00846A89">
        <w:t>.</w:t>
      </w:r>
    </w:p>
    <w:p w:rsidR="002A01F5" w:rsidRPr="00846A89" w:rsidRDefault="002A01F5" w:rsidP="00846A89">
      <w:pPr>
        <w:tabs>
          <w:tab w:val="left" w:pos="709"/>
        </w:tabs>
        <w:jc w:val="both"/>
      </w:pPr>
    </w:p>
    <w:p w:rsidR="002A01F5" w:rsidRPr="00846A89" w:rsidRDefault="002A01F5" w:rsidP="00846A89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846A89">
        <w:rPr>
          <w:b/>
        </w:rPr>
        <w:t>Актуальность программы и сфера применения с</w:t>
      </w:r>
      <w:r w:rsidR="000D6224" w:rsidRPr="00846A89">
        <w:rPr>
          <w:b/>
        </w:rPr>
        <w:t>лушателями пол</w:t>
      </w:r>
      <w:r w:rsidRPr="00846A89">
        <w:rPr>
          <w:b/>
        </w:rPr>
        <w:t>ученных ко</w:t>
      </w:r>
      <w:r w:rsidRPr="00846A89">
        <w:rPr>
          <w:b/>
        </w:rPr>
        <w:t>м</w:t>
      </w:r>
      <w:r w:rsidRPr="00846A89">
        <w:rPr>
          <w:b/>
        </w:rPr>
        <w:t>петенций (профессиональных компетенций)</w:t>
      </w:r>
    </w:p>
    <w:p w:rsidR="002A01F5" w:rsidRPr="00846A89" w:rsidRDefault="002A01F5" w:rsidP="00846A89">
      <w:pPr>
        <w:tabs>
          <w:tab w:val="left" w:pos="567"/>
        </w:tabs>
        <w:ind w:firstLine="567"/>
        <w:jc w:val="both"/>
        <w:rPr>
          <w:b/>
        </w:rPr>
      </w:pPr>
      <w:r w:rsidRPr="00846A89">
        <w:t xml:space="preserve">СогласноФЗ от 21 ноября 2011 г. № 323 «Об основах охраны здоровья граждан в Российской Федерации» существенная роль в трудовой деятельности </w:t>
      </w:r>
      <w:proofErr w:type="spellStart"/>
      <w:r w:rsidRPr="00846A89">
        <w:t>врача-</w:t>
      </w:r>
      <w:r w:rsidR="0044353B" w:rsidRPr="00846A89">
        <w:t>оториноларинголога</w:t>
      </w:r>
      <w:proofErr w:type="spellEnd"/>
      <w:r w:rsidRPr="00846A89">
        <w:t xml:space="preserve"> отводится лечебно-профилактической работе, формированию здор</w:t>
      </w:r>
      <w:r w:rsidRPr="00846A89">
        <w:t>о</w:t>
      </w:r>
      <w:r w:rsidRPr="00846A89">
        <w:t>вого образа жизни у населения</w:t>
      </w:r>
      <w:proofErr w:type="gramStart"/>
      <w:r w:rsidRPr="00846A89">
        <w:t>.Р</w:t>
      </w:r>
      <w:proofErr w:type="gramEnd"/>
      <w:r w:rsidRPr="00846A89">
        <w:t>еформирование и модернизация здравоохранения Ро</w:t>
      </w:r>
      <w:r w:rsidRPr="00846A89">
        <w:t>с</w:t>
      </w:r>
      <w:r w:rsidRPr="00846A89">
        <w:t>сийской Федерации, требующие внедрения новых высокотехнологичных методов диагн</w:t>
      </w:r>
      <w:r w:rsidRPr="00846A89">
        <w:t>о</w:t>
      </w:r>
      <w:r w:rsidRPr="00846A89">
        <w:t xml:space="preserve">стики и лечения, развитие профессиональной компетенции и квалификации </w:t>
      </w:r>
      <w:proofErr w:type="spellStart"/>
      <w:r w:rsidRPr="00846A89">
        <w:t>врача-</w:t>
      </w:r>
      <w:r w:rsidR="0044353B" w:rsidRPr="00846A89">
        <w:t>оториноларинголога</w:t>
      </w:r>
      <w:proofErr w:type="spellEnd"/>
      <w:r w:rsidRPr="00846A89">
        <w:t xml:space="preserve"> определяют необходимость специальной подготовки, обеспечива</w:t>
      </w:r>
      <w:r w:rsidRPr="00846A89">
        <w:t>ю</w:t>
      </w:r>
      <w:r w:rsidRPr="00846A89">
        <w:t xml:space="preserve">щей правильную интерпретацию современных и новых методов диагностики, лечения и профилактики с использованием современных достижений медико-биологических наук, данных доказательной медицины. </w:t>
      </w:r>
    </w:p>
    <w:p w:rsidR="002A01F5" w:rsidRPr="00846A89" w:rsidRDefault="002A01F5" w:rsidP="00846A89">
      <w:pPr>
        <w:pStyle w:val="ae"/>
        <w:ind w:left="0"/>
        <w:rPr>
          <w:b/>
        </w:rPr>
      </w:pPr>
    </w:p>
    <w:p w:rsidR="002A01F5" w:rsidRPr="00846A89" w:rsidRDefault="002A01F5" w:rsidP="00846A89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846A89">
        <w:rPr>
          <w:b/>
        </w:rPr>
        <w:lastRenderedPageBreak/>
        <w:t xml:space="preserve">Объём программы: </w:t>
      </w:r>
      <w:r w:rsidR="004763BC" w:rsidRPr="00846A89">
        <w:rPr>
          <w:b/>
        </w:rPr>
        <w:t>72</w:t>
      </w:r>
      <w:r w:rsidR="005F5AD3" w:rsidRPr="00846A89">
        <w:rPr>
          <w:b/>
        </w:rPr>
        <w:t xml:space="preserve"> </w:t>
      </w:r>
      <w:proofErr w:type="gramStart"/>
      <w:r w:rsidR="005F5AD3" w:rsidRPr="00846A89">
        <w:t>аудиторных</w:t>
      </w:r>
      <w:proofErr w:type="gramEnd"/>
      <w:r w:rsidR="005A6D0C" w:rsidRPr="00846A89">
        <w:t xml:space="preserve"> </w:t>
      </w:r>
      <w:r w:rsidR="005F5AD3" w:rsidRPr="00846A89">
        <w:t xml:space="preserve">часа трудоемкости, в том числе </w:t>
      </w:r>
      <w:r w:rsidR="004763BC" w:rsidRPr="00846A89">
        <w:rPr>
          <w:b/>
        </w:rPr>
        <w:t>72</w:t>
      </w:r>
      <w:r w:rsidR="005F5AD3" w:rsidRPr="00846A89">
        <w:t xml:space="preserve"> зачетных единиц</w:t>
      </w:r>
      <w:r w:rsidR="004763BC" w:rsidRPr="00846A89">
        <w:t>ы</w:t>
      </w:r>
      <w:r w:rsidR="005F5AD3" w:rsidRPr="00846A89">
        <w:t>.</w:t>
      </w:r>
    </w:p>
    <w:p w:rsidR="002A01F5" w:rsidRPr="00846A89" w:rsidRDefault="002A01F5" w:rsidP="00846A89">
      <w:pPr>
        <w:tabs>
          <w:tab w:val="left" w:pos="1276"/>
        </w:tabs>
        <w:jc w:val="both"/>
      </w:pPr>
    </w:p>
    <w:p w:rsidR="002A01F5" w:rsidRPr="00846A89" w:rsidRDefault="002A01F5" w:rsidP="00846A89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846A89">
        <w:rPr>
          <w:b/>
        </w:rPr>
        <w:t>Форма обучения, режим ипродолжительность занятий</w:t>
      </w:r>
    </w:p>
    <w:p w:rsidR="002A01F5" w:rsidRPr="00846A89" w:rsidRDefault="002A01F5" w:rsidP="00846A89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5F5AD3" w:rsidRPr="00846A89" w:rsidTr="002612B1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2A01F5" w:rsidRPr="00846A89" w:rsidRDefault="002A01F5" w:rsidP="00846A89">
            <w:pPr>
              <w:tabs>
                <w:tab w:val="left" w:pos="1276"/>
              </w:tabs>
              <w:jc w:val="right"/>
              <w:rPr>
                <w:b/>
              </w:rPr>
            </w:pPr>
            <w:r w:rsidRPr="00846A89">
              <w:rPr>
                <w:b/>
              </w:rPr>
              <w:t>График обучения</w:t>
            </w:r>
          </w:p>
          <w:p w:rsidR="002A01F5" w:rsidRPr="00846A89" w:rsidRDefault="002A01F5" w:rsidP="00846A89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2A01F5" w:rsidRPr="00846A89" w:rsidRDefault="002A01F5" w:rsidP="00846A89">
            <w:pPr>
              <w:tabs>
                <w:tab w:val="left" w:pos="1276"/>
              </w:tabs>
              <w:jc w:val="both"/>
              <w:rPr>
                <w:b/>
              </w:rPr>
            </w:pPr>
            <w:r w:rsidRPr="00846A8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>
            <w:pPr>
              <w:tabs>
                <w:tab w:val="left" w:pos="1276"/>
              </w:tabs>
              <w:jc w:val="center"/>
              <w:rPr>
                <w:b/>
              </w:rPr>
            </w:pPr>
            <w:r w:rsidRPr="00846A89">
              <w:rPr>
                <w:b/>
              </w:rPr>
              <w:t xml:space="preserve">Ауд. часов </w:t>
            </w:r>
          </w:p>
          <w:p w:rsidR="002A01F5" w:rsidRPr="00846A89" w:rsidRDefault="002A01F5" w:rsidP="00846A89">
            <w:pPr>
              <w:tabs>
                <w:tab w:val="left" w:pos="1276"/>
              </w:tabs>
              <w:jc w:val="center"/>
              <w:rPr>
                <w:b/>
              </w:rPr>
            </w:pPr>
            <w:r w:rsidRPr="00846A89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>
            <w:pPr>
              <w:tabs>
                <w:tab w:val="left" w:pos="1276"/>
              </w:tabs>
              <w:jc w:val="center"/>
              <w:rPr>
                <w:b/>
              </w:rPr>
            </w:pPr>
            <w:r w:rsidRPr="00846A89">
              <w:rPr>
                <w:b/>
              </w:rPr>
              <w:t xml:space="preserve">Дней </w:t>
            </w:r>
          </w:p>
          <w:p w:rsidR="002A01F5" w:rsidRPr="00846A89" w:rsidRDefault="002A01F5" w:rsidP="00846A89">
            <w:pPr>
              <w:tabs>
                <w:tab w:val="left" w:pos="1276"/>
              </w:tabs>
              <w:jc w:val="center"/>
              <w:rPr>
                <w:b/>
              </w:rPr>
            </w:pPr>
            <w:r w:rsidRPr="00846A89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2A01F5" w:rsidRPr="00846A89" w:rsidRDefault="002A01F5" w:rsidP="00846A89">
            <w:pPr>
              <w:tabs>
                <w:tab w:val="left" w:pos="1276"/>
              </w:tabs>
              <w:jc w:val="center"/>
              <w:rPr>
                <w:b/>
              </w:rPr>
            </w:pPr>
            <w:r w:rsidRPr="00846A89">
              <w:rPr>
                <w:b/>
              </w:rPr>
              <w:t>Общая продолж</w:t>
            </w:r>
            <w:r w:rsidRPr="00846A89">
              <w:rPr>
                <w:b/>
              </w:rPr>
              <w:t>и</w:t>
            </w:r>
            <w:r w:rsidRPr="00846A89">
              <w:rPr>
                <w:b/>
              </w:rPr>
              <w:t>тельность програ</w:t>
            </w:r>
            <w:r w:rsidRPr="00846A89">
              <w:rPr>
                <w:b/>
              </w:rPr>
              <w:t>м</w:t>
            </w:r>
            <w:r w:rsidRPr="00846A89">
              <w:rPr>
                <w:b/>
              </w:rPr>
              <w:t>мы, м</w:t>
            </w:r>
            <w:r w:rsidRPr="00846A89">
              <w:rPr>
                <w:b/>
              </w:rPr>
              <w:t>е</w:t>
            </w:r>
            <w:r w:rsidRPr="00846A89">
              <w:rPr>
                <w:b/>
              </w:rPr>
              <w:t>сяцев (дней, недель)</w:t>
            </w:r>
          </w:p>
        </w:tc>
      </w:tr>
      <w:tr w:rsidR="005F5AD3" w:rsidRPr="00846A89" w:rsidTr="002612B1">
        <w:trPr>
          <w:jc w:val="center"/>
        </w:trPr>
        <w:tc>
          <w:tcPr>
            <w:tcW w:w="3952" w:type="dxa"/>
            <w:shd w:val="clear" w:color="auto" w:fill="auto"/>
          </w:tcPr>
          <w:p w:rsidR="002A01F5" w:rsidRPr="00846A89" w:rsidRDefault="002A01F5" w:rsidP="00846A89">
            <w:pPr>
              <w:tabs>
                <w:tab w:val="left" w:pos="1276"/>
              </w:tabs>
              <w:jc w:val="both"/>
            </w:pPr>
            <w:r w:rsidRPr="00846A89">
              <w:t>с отрывом от работы (</w:t>
            </w:r>
            <w:proofErr w:type="gramStart"/>
            <w:r w:rsidRPr="00846A89">
              <w:t>очная</w:t>
            </w:r>
            <w:proofErr w:type="gramEnd"/>
            <w:r w:rsidRPr="00846A89">
              <w:t>)</w:t>
            </w:r>
          </w:p>
        </w:tc>
        <w:tc>
          <w:tcPr>
            <w:tcW w:w="1860" w:type="dxa"/>
            <w:shd w:val="clear" w:color="auto" w:fill="auto"/>
          </w:tcPr>
          <w:p w:rsidR="002A01F5" w:rsidRPr="00846A89" w:rsidRDefault="0044353B" w:rsidP="00846A89">
            <w:pPr>
              <w:tabs>
                <w:tab w:val="left" w:pos="1276"/>
              </w:tabs>
              <w:jc w:val="center"/>
              <w:rPr>
                <w:b/>
              </w:rPr>
            </w:pPr>
            <w:r w:rsidRPr="00846A89">
              <w:rPr>
                <w:b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2A01F5" w:rsidRPr="00846A89" w:rsidRDefault="002A01F5" w:rsidP="00846A89">
            <w:pPr>
              <w:tabs>
                <w:tab w:val="left" w:pos="1276"/>
              </w:tabs>
              <w:jc w:val="center"/>
              <w:rPr>
                <w:b/>
              </w:rPr>
            </w:pPr>
            <w:r w:rsidRPr="00846A89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2A01F5" w:rsidRPr="00846A89" w:rsidRDefault="004763BC" w:rsidP="00846A89">
            <w:pPr>
              <w:tabs>
                <w:tab w:val="left" w:pos="1276"/>
              </w:tabs>
              <w:jc w:val="center"/>
            </w:pPr>
            <w:r w:rsidRPr="00846A89">
              <w:t>0,5</w:t>
            </w:r>
            <w:r w:rsidR="005A6D0C" w:rsidRPr="00846A89">
              <w:t xml:space="preserve"> месяц</w:t>
            </w:r>
            <w:r w:rsidRPr="00846A89">
              <w:t>а</w:t>
            </w:r>
          </w:p>
          <w:p w:rsidR="002A01F5" w:rsidRPr="00846A89" w:rsidRDefault="002A01F5" w:rsidP="00846A89">
            <w:pPr>
              <w:tabs>
                <w:tab w:val="left" w:pos="1276"/>
              </w:tabs>
              <w:jc w:val="center"/>
              <w:rPr>
                <w:b/>
              </w:rPr>
            </w:pPr>
            <w:r w:rsidRPr="00846A89">
              <w:t>(</w:t>
            </w:r>
            <w:r w:rsidR="004763BC" w:rsidRPr="00846A89">
              <w:t>12 дней</w:t>
            </w:r>
            <w:r w:rsidRPr="00846A89">
              <w:t xml:space="preserve">, </w:t>
            </w:r>
            <w:r w:rsidR="004763BC" w:rsidRPr="00846A89">
              <w:t>2</w:t>
            </w:r>
            <w:r w:rsidRPr="00846A89">
              <w:t xml:space="preserve"> недел</w:t>
            </w:r>
            <w:r w:rsidR="005A6D0C" w:rsidRPr="00846A89">
              <w:t>и</w:t>
            </w:r>
            <w:r w:rsidRPr="00846A89">
              <w:t>)</w:t>
            </w:r>
          </w:p>
        </w:tc>
      </w:tr>
    </w:tbl>
    <w:p w:rsidR="002A01F5" w:rsidRPr="00846A89" w:rsidRDefault="002A01F5" w:rsidP="00846A89">
      <w:pPr>
        <w:tabs>
          <w:tab w:val="left" w:pos="1276"/>
        </w:tabs>
        <w:jc w:val="both"/>
      </w:pPr>
    </w:p>
    <w:p w:rsidR="002A01F5" w:rsidRPr="00846A89" w:rsidRDefault="002A01F5" w:rsidP="00846A89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846A89">
        <w:rPr>
          <w:b/>
        </w:rPr>
        <w:t xml:space="preserve">Документ, выдаваемый после завершения обучения - </w:t>
      </w:r>
      <w:r w:rsidRPr="00846A89">
        <w:rPr>
          <w:b/>
          <w:i/>
        </w:rPr>
        <w:t>Удостоверение о пов</w:t>
      </w:r>
      <w:r w:rsidRPr="00846A89">
        <w:rPr>
          <w:b/>
          <w:i/>
        </w:rPr>
        <w:t>ы</w:t>
      </w:r>
      <w:r w:rsidRPr="00846A89">
        <w:rPr>
          <w:b/>
          <w:i/>
        </w:rPr>
        <w:t>шении квалификации.</w:t>
      </w:r>
    </w:p>
    <w:p w:rsidR="002A01F5" w:rsidRPr="00846A89" w:rsidRDefault="002A01F5" w:rsidP="00846A89">
      <w:pPr>
        <w:tabs>
          <w:tab w:val="left" w:pos="709"/>
        </w:tabs>
        <w:jc w:val="both"/>
        <w:rPr>
          <w:b/>
        </w:rPr>
      </w:pPr>
    </w:p>
    <w:p w:rsidR="002A01F5" w:rsidRPr="00846A89" w:rsidRDefault="002A01F5" w:rsidP="00846A89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846A89">
        <w:rPr>
          <w:b/>
          <w:shd w:val="clear" w:color="auto" w:fill="FFFFFF"/>
        </w:rPr>
        <w:t>Организационно-педагогические условия</w:t>
      </w:r>
      <w:r w:rsidRPr="00846A89">
        <w:rPr>
          <w:shd w:val="clear" w:color="auto" w:fill="FFFFFF"/>
        </w:rPr>
        <w:t xml:space="preserve"> реализации программы:</w:t>
      </w:r>
    </w:p>
    <w:p w:rsidR="00EE3834" w:rsidRPr="00846A89" w:rsidRDefault="005A6D0C" w:rsidP="00846A89">
      <w:pPr>
        <w:tabs>
          <w:tab w:val="left" w:pos="709"/>
        </w:tabs>
        <w:jc w:val="both"/>
        <w:rPr>
          <w:shd w:val="clear" w:color="auto" w:fill="FFFFFF"/>
        </w:rPr>
      </w:pPr>
      <w:r w:rsidRPr="00846A89">
        <w:rPr>
          <w:i/>
        </w:rPr>
        <w:t>7.1.</w:t>
      </w:r>
      <w:r w:rsidR="002A01F5" w:rsidRPr="00846A89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3A4BC0" w:rsidRPr="00846A89" w:rsidRDefault="003A59DB" w:rsidP="00846A89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jc w:val="both"/>
      </w:pPr>
      <w:r w:rsidRPr="00846A89">
        <w:t xml:space="preserve">Приказ Министерства здравоохранения Российской Федерации от 12 ноября 2012 г. N 905н. "Об утверждении Порядка оказания медицинской помощи населению по профилю "оториноларингология". </w:t>
      </w:r>
      <w:r w:rsidR="002A01F5" w:rsidRPr="00846A89">
        <w:t xml:space="preserve">Зарегистрирован Минюстом России </w:t>
      </w:r>
      <w:r w:rsidRPr="00846A89">
        <w:t>5 марта 2013 г. Р</w:t>
      </w:r>
      <w:r w:rsidRPr="00846A89">
        <w:t>е</w:t>
      </w:r>
      <w:r w:rsidRPr="00846A89">
        <w:t>гистрационный N 27502</w:t>
      </w:r>
      <w:r w:rsidR="002A01F5" w:rsidRPr="00846A89">
        <w:t>.</w:t>
      </w:r>
    </w:p>
    <w:p w:rsidR="00EE3834" w:rsidRPr="00846A89" w:rsidRDefault="002A01F5" w:rsidP="00846A89">
      <w:pPr>
        <w:tabs>
          <w:tab w:val="left" w:pos="1276"/>
        </w:tabs>
        <w:jc w:val="both"/>
        <w:rPr>
          <w:i/>
        </w:rPr>
      </w:pPr>
      <w:r w:rsidRPr="00846A89">
        <w:t xml:space="preserve">7.2. </w:t>
      </w:r>
      <w:r w:rsidRPr="00846A89">
        <w:rPr>
          <w:i/>
        </w:rPr>
        <w:t>Учебно-методическая документация и материалы по всем рабочим про</w:t>
      </w:r>
      <w:r w:rsidR="00EE3834" w:rsidRPr="00846A89">
        <w:rPr>
          <w:i/>
        </w:rPr>
        <w:t>граммам учебных модулей: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Болезни уха, горла и носа: пер. с англ./ </w:t>
      </w:r>
      <w:proofErr w:type="spellStart"/>
      <w:r w:rsidRPr="00846A89">
        <w:rPr>
          <w:rFonts w:eastAsiaTheme="minorHAnsi"/>
          <w:lang w:eastAsia="en-US"/>
        </w:rPr>
        <w:t>ХансБербом</w:t>
      </w:r>
      <w:proofErr w:type="spellEnd"/>
      <w:r w:rsidRPr="00846A89">
        <w:rPr>
          <w:rFonts w:eastAsiaTheme="minorHAnsi"/>
          <w:lang w:eastAsia="en-US"/>
        </w:rPr>
        <w:t xml:space="preserve">, Оливер Кашке, </w:t>
      </w:r>
      <w:proofErr w:type="spellStart"/>
      <w:r w:rsidRPr="00846A89">
        <w:rPr>
          <w:rFonts w:eastAsiaTheme="minorHAnsi"/>
          <w:lang w:eastAsia="en-US"/>
        </w:rPr>
        <w:t>Тадеус</w:t>
      </w:r>
      <w:proofErr w:type="spellEnd"/>
      <w:r w:rsidR="003A4BC0" w:rsidRPr="00846A89">
        <w:rPr>
          <w:rFonts w:eastAsiaTheme="minorHAnsi"/>
          <w:lang w:eastAsia="en-US"/>
        </w:rPr>
        <w:t xml:space="preserve"> </w:t>
      </w:r>
      <w:proofErr w:type="spellStart"/>
      <w:r w:rsidRPr="00846A89">
        <w:rPr>
          <w:rFonts w:eastAsiaTheme="minorHAnsi"/>
          <w:lang w:eastAsia="en-US"/>
        </w:rPr>
        <w:t>Навка</w:t>
      </w:r>
      <w:proofErr w:type="spellEnd"/>
      <w:r w:rsidRPr="00846A89">
        <w:rPr>
          <w:rFonts w:eastAsiaTheme="minorHAnsi"/>
          <w:lang w:eastAsia="en-US"/>
        </w:rPr>
        <w:t xml:space="preserve">, Эндрю Свифт. - М.: </w:t>
      </w:r>
      <w:proofErr w:type="spellStart"/>
      <w:r w:rsidRPr="00846A89">
        <w:rPr>
          <w:rFonts w:eastAsiaTheme="minorHAnsi"/>
          <w:lang w:eastAsia="en-US"/>
        </w:rPr>
        <w:t>МЕДпресс-информ</w:t>
      </w:r>
      <w:proofErr w:type="spellEnd"/>
      <w:r w:rsidRPr="00846A89">
        <w:rPr>
          <w:rFonts w:eastAsiaTheme="minorHAnsi"/>
          <w:lang w:eastAsia="en-US"/>
        </w:rPr>
        <w:t>, 2012. - 776 с.: ил</w:t>
      </w:r>
      <w:r w:rsidR="003A4BC0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Оториноларингология: </w:t>
      </w:r>
      <w:proofErr w:type="spellStart"/>
      <w:r w:rsidRPr="00846A89">
        <w:rPr>
          <w:rFonts w:eastAsiaTheme="minorHAnsi"/>
          <w:lang w:eastAsia="en-US"/>
        </w:rPr>
        <w:t>учеб</w:t>
      </w:r>
      <w:proofErr w:type="gramStart"/>
      <w:r w:rsidRPr="00846A89">
        <w:rPr>
          <w:rFonts w:eastAsiaTheme="minorHAnsi"/>
          <w:lang w:eastAsia="en-US"/>
        </w:rPr>
        <w:t>.д</w:t>
      </w:r>
      <w:proofErr w:type="gramEnd"/>
      <w:r w:rsidRPr="00846A89">
        <w:rPr>
          <w:rFonts w:eastAsiaTheme="minorHAnsi"/>
          <w:lang w:eastAsia="en-US"/>
        </w:rPr>
        <w:t>ля</w:t>
      </w:r>
      <w:proofErr w:type="spellEnd"/>
      <w:r w:rsidRPr="00846A89">
        <w:rPr>
          <w:rFonts w:eastAsiaTheme="minorHAnsi"/>
          <w:lang w:eastAsia="en-US"/>
        </w:rPr>
        <w:t xml:space="preserve"> вузов/ В.И. </w:t>
      </w:r>
      <w:proofErr w:type="spellStart"/>
      <w:r w:rsidRPr="00846A89">
        <w:rPr>
          <w:rFonts w:eastAsiaTheme="minorHAnsi"/>
          <w:lang w:eastAsia="en-US"/>
        </w:rPr>
        <w:t>Бабияк</w:t>
      </w:r>
      <w:proofErr w:type="spellEnd"/>
      <w:r w:rsidRPr="00846A89">
        <w:rPr>
          <w:rFonts w:eastAsiaTheme="minorHAnsi"/>
          <w:lang w:eastAsia="en-US"/>
        </w:rPr>
        <w:t xml:space="preserve">, М.И. Говорун, Я.А. </w:t>
      </w:r>
      <w:proofErr w:type="spellStart"/>
      <w:r w:rsidRPr="00846A89">
        <w:rPr>
          <w:rFonts w:eastAsiaTheme="minorHAnsi"/>
          <w:lang w:eastAsia="en-US"/>
        </w:rPr>
        <w:t>Н</w:t>
      </w:r>
      <w:r w:rsidRPr="00846A89">
        <w:rPr>
          <w:rFonts w:eastAsiaTheme="minorHAnsi"/>
          <w:lang w:eastAsia="en-US"/>
        </w:rPr>
        <w:t>а</w:t>
      </w:r>
      <w:r w:rsidRPr="00846A89">
        <w:rPr>
          <w:rFonts w:eastAsiaTheme="minorHAnsi"/>
          <w:lang w:eastAsia="en-US"/>
        </w:rPr>
        <w:t>ка-тис</w:t>
      </w:r>
      <w:proofErr w:type="spellEnd"/>
      <w:r w:rsidRPr="00846A89">
        <w:rPr>
          <w:rFonts w:eastAsiaTheme="minorHAnsi"/>
          <w:lang w:eastAsia="en-US"/>
        </w:rPr>
        <w:t xml:space="preserve">, А.Н. </w:t>
      </w:r>
      <w:proofErr w:type="spellStart"/>
      <w:r w:rsidRPr="00846A89">
        <w:rPr>
          <w:rFonts w:eastAsiaTheme="minorHAnsi"/>
          <w:lang w:eastAsia="en-US"/>
        </w:rPr>
        <w:t>Пащинин</w:t>
      </w:r>
      <w:proofErr w:type="spellEnd"/>
      <w:r w:rsidRPr="00846A89">
        <w:rPr>
          <w:rFonts w:eastAsiaTheme="minorHAnsi"/>
          <w:lang w:eastAsia="en-US"/>
        </w:rPr>
        <w:t>. - СПб</w:t>
      </w:r>
      <w:proofErr w:type="gramStart"/>
      <w:r w:rsidRPr="00846A89">
        <w:rPr>
          <w:rFonts w:eastAsiaTheme="minorHAnsi"/>
          <w:lang w:eastAsia="en-US"/>
        </w:rPr>
        <w:t xml:space="preserve">.: </w:t>
      </w:r>
      <w:proofErr w:type="gramEnd"/>
      <w:r w:rsidRPr="00846A89">
        <w:rPr>
          <w:rFonts w:eastAsiaTheme="minorHAnsi"/>
          <w:lang w:eastAsia="en-US"/>
        </w:rPr>
        <w:t>Питер, 2012. - 640 с.: ил</w:t>
      </w:r>
      <w:r w:rsidR="003A4BC0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>Руководство по ринологии</w:t>
      </w:r>
      <w:proofErr w:type="gramStart"/>
      <w:r w:rsidRPr="00846A89">
        <w:rPr>
          <w:rFonts w:eastAsiaTheme="minorHAnsi"/>
          <w:lang w:eastAsia="en-US"/>
        </w:rPr>
        <w:t>/ Р</w:t>
      </w:r>
      <w:proofErr w:type="gramEnd"/>
      <w:r w:rsidRPr="00846A89">
        <w:rPr>
          <w:rFonts w:eastAsiaTheme="minorHAnsi"/>
          <w:lang w:eastAsia="en-US"/>
        </w:rPr>
        <w:t xml:space="preserve">ед. Г.З. Пискунов, Ред. С.З. Пискунов. - М.: </w:t>
      </w:r>
      <w:proofErr w:type="spellStart"/>
      <w:r w:rsidRPr="00846A89">
        <w:rPr>
          <w:rFonts w:eastAsiaTheme="minorHAnsi"/>
          <w:lang w:eastAsia="en-US"/>
        </w:rPr>
        <w:t>Лит-терра</w:t>
      </w:r>
      <w:proofErr w:type="spellEnd"/>
      <w:r w:rsidRPr="00846A89">
        <w:rPr>
          <w:rFonts w:eastAsiaTheme="minorHAnsi"/>
          <w:lang w:eastAsia="en-US"/>
        </w:rPr>
        <w:t>, 2011. - 960 с</w:t>
      </w:r>
      <w:r w:rsidR="003A4BC0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Рациональная фармакотерапия заболеваний уха, горла и носа: рук. для </w:t>
      </w:r>
      <w:proofErr w:type="spellStart"/>
      <w:r w:rsidRPr="00846A89">
        <w:rPr>
          <w:rFonts w:eastAsiaTheme="minorHAnsi"/>
          <w:lang w:eastAsia="en-US"/>
        </w:rPr>
        <w:t>практ</w:t>
      </w:r>
      <w:proofErr w:type="spellEnd"/>
      <w:r w:rsidRPr="00846A89">
        <w:rPr>
          <w:rFonts w:eastAsiaTheme="minorHAnsi"/>
          <w:lang w:eastAsia="en-US"/>
        </w:rPr>
        <w:t>. врачей</w:t>
      </w:r>
      <w:proofErr w:type="gramStart"/>
      <w:r w:rsidRPr="00846A89">
        <w:rPr>
          <w:rFonts w:eastAsiaTheme="minorHAnsi"/>
          <w:lang w:eastAsia="en-US"/>
        </w:rPr>
        <w:t>/ Р</w:t>
      </w:r>
      <w:proofErr w:type="gramEnd"/>
      <w:r w:rsidRPr="00846A89">
        <w:rPr>
          <w:rFonts w:eastAsiaTheme="minorHAnsi"/>
          <w:lang w:eastAsia="en-US"/>
        </w:rPr>
        <w:t xml:space="preserve">ед. А.С. Лопатин. - М.: </w:t>
      </w:r>
      <w:proofErr w:type="spellStart"/>
      <w:r w:rsidRPr="00846A89">
        <w:rPr>
          <w:rFonts w:eastAsiaTheme="minorHAnsi"/>
          <w:lang w:eastAsia="en-US"/>
        </w:rPr>
        <w:t>Литтерра</w:t>
      </w:r>
      <w:proofErr w:type="spellEnd"/>
      <w:r w:rsidRPr="00846A89">
        <w:rPr>
          <w:rFonts w:eastAsiaTheme="minorHAnsi"/>
          <w:lang w:eastAsia="en-US"/>
        </w:rPr>
        <w:t>, 2011. – 816</w:t>
      </w:r>
      <w:r w:rsidR="003A4BC0" w:rsidRPr="00846A89">
        <w:rPr>
          <w:rFonts w:eastAsiaTheme="minorHAnsi"/>
          <w:lang w:eastAsia="en-US"/>
        </w:rPr>
        <w:t xml:space="preserve"> с.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Воспалительные заболевания гортани и их осложнения/ В.Т. </w:t>
      </w:r>
      <w:proofErr w:type="spellStart"/>
      <w:r w:rsidRPr="00846A89">
        <w:rPr>
          <w:rFonts w:eastAsiaTheme="minorHAnsi"/>
          <w:lang w:eastAsia="en-US"/>
        </w:rPr>
        <w:t>Пальчун</w:t>
      </w:r>
      <w:proofErr w:type="spellEnd"/>
      <w:r w:rsidRPr="00846A89">
        <w:rPr>
          <w:rFonts w:eastAsiaTheme="minorHAnsi"/>
          <w:lang w:eastAsia="en-US"/>
        </w:rPr>
        <w:t>, А.С. Лапченко, Д.Л. Муратов. - М.: ГЭОТАР-Медиа, 2010. - 176 с.: ил. - (Б-ка врача-специалиста)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Оториноларингология: национальное руководство / под ред. В.Т. </w:t>
      </w:r>
      <w:proofErr w:type="spellStart"/>
      <w:r w:rsidRPr="00846A89">
        <w:rPr>
          <w:rFonts w:eastAsiaTheme="minorHAnsi"/>
          <w:lang w:eastAsia="en-US"/>
        </w:rPr>
        <w:t>Пальчуна</w:t>
      </w:r>
      <w:proofErr w:type="spellEnd"/>
      <w:r w:rsidRPr="00846A89">
        <w:rPr>
          <w:rFonts w:eastAsiaTheme="minorHAnsi"/>
          <w:lang w:eastAsia="en-US"/>
        </w:rPr>
        <w:t xml:space="preserve">. –, 2008. – 960 </w:t>
      </w:r>
      <w:proofErr w:type="gramStart"/>
      <w:r w:rsidRPr="00846A89">
        <w:rPr>
          <w:rFonts w:eastAsiaTheme="minorHAnsi"/>
          <w:lang w:eastAsia="en-US"/>
        </w:rPr>
        <w:t>с</w:t>
      </w:r>
      <w:proofErr w:type="gramEnd"/>
      <w:r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Оториноларингология: </w:t>
      </w:r>
      <w:proofErr w:type="spellStart"/>
      <w:r w:rsidRPr="00846A89">
        <w:rPr>
          <w:rFonts w:eastAsiaTheme="minorHAnsi"/>
          <w:lang w:eastAsia="en-US"/>
        </w:rPr>
        <w:t>учеб</w:t>
      </w:r>
      <w:proofErr w:type="gramStart"/>
      <w:r w:rsidRPr="00846A89">
        <w:rPr>
          <w:rFonts w:eastAsiaTheme="minorHAnsi"/>
          <w:lang w:eastAsia="en-US"/>
        </w:rPr>
        <w:t>.д</w:t>
      </w:r>
      <w:proofErr w:type="gramEnd"/>
      <w:r w:rsidRPr="00846A89">
        <w:rPr>
          <w:rFonts w:eastAsiaTheme="minorHAnsi"/>
          <w:lang w:eastAsia="en-US"/>
        </w:rPr>
        <w:t>ля</w:t>
      </w:r>
      <w:proofErr w:type="spellEnd"/>
      <w:r w:rsidRPr="00846A89">
        <w:rPr>
          <w:rFonts w:eastAsiaTheme="minorHAnsi"/>
          <w:lang w:eastAsia="en-US"/>
        </w:rPr>
        <w:t xml:space="preserve"> вузов/ В.Т. </w:t>
      </w:r>
      <w:proofErr w:type="spellStart"/>
      <w:r w:rsidRPr="00846A89">
        <w:rPr>
          <w:rFonts w:eastAsiaTheme="minorHAnsi"/>
          <w:lang w:eastAsia="en-US"/>
        </w:rPr>
        <w:t>Пальчун</w:t>
      </w:r>
      <w:proofErr w:type="spellEnd"/>
      <w:r w:rsidRPr="00846A89">
        <w:rPr>
          <w:rFonts w:eastAsiaTheme="minorHAnsi"/>
          <w:lang w:eastAsia="en-US"/>
        </w:rPr>
        <w:t xml:space="preserve">, М.М. Магомедов, Л.А. </w:t>
      </w:r>
      <w:proofErr w:type="spellStart"/>
      <w:r w:rsidRPr="00846A89">
        <w:rPr>
          <w:rFonts w:eastAsiaTheme="minorHAnsi"/>
          <w:lang w:eastAsia="en-US"/>
        </w:rPr>
        <w:t>Лучихин</w:t>
      </w:r>
      <w:proofErr w:type="spellEnd"/>
      <w:r w:rsidRPr="00846A89">
        <w:rPr>
          <w:rFonts w:eastAsiaTheme="minorHAnsi"/>
          <w:lang w:eastAsia="en-US"/>
        </w:rPr>
        <w:t>. - М.: Медицина, 2007. - 576 с</w:t>
      </w:r>
      <w:r w:rsidR="003A4BC0" w:rsidRPr="00846A89">
        <w:rPr>
          <w:rFonts w:eastAsiaTheme="minorHAnsi"/>
          <w:lang w:eastAsia="en-US"/>
        </w:rPr>
        <w:t>.</w:t>
      </w:r>
      <w:r w:rsidRPr="00846A89">
        <w:rPr>
          <w:rFonts w:eastAsiaTheme="minorHAnsi"/>
          <w:lang w:eastAsia="en-US"/>
        </w:rPr>
        <w:t>: ил. - (Учеб</w:t>
      </w:r>
      <w:proofErr w:type="gramStart"/>
      <w:r w:rsidRPr="00846A89">
        <w:rPr>
          <w:rFonts w:eastAsiaTheme="minorHAnsi"/>
          <w:lang w:eastAsia="en-US"/>
        </w:rPr>
        <w:t>.</w:t>
      </w:r>
      <w:proofErr w:type="gramEnd"/>
      <w:r w:rsidR="003A4BC0" w:rsidRPr="00846A89">
        <w:rPr>
          <w:rFonts w:eastAsiaTheme="minorHAnsi"/>
          <w:lang w:eastAsia="en-US"/>
        </w:rPr>
        <w:t xml:space="preserve"> </w:t>
      </w:r>
      <w:proofErr w:type="gramStart"/>
      <w:r w:rsidRPr="00846A89">
        <w:rPr>
          <w:rFonts w:eastAsiaTheme="minorHAnsi"/>
          <w:lang w:eastAsia="en-US"/>
        </w:rPr>
        <w:t>л</w:t>
      </w:r>
      <w:proofErr w:type="gramEnd"/>
      <w:r w:rsidRPr="00846A89">
        <w:rPr>
          <w:rFonts w:eastAsiaTheme="minorHAnsi"/>
          <w:lang w:eastAsia="en-US"/>
        </w:rPr>
        <w:t>ит. для мед. вузов)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Справочник по оториноларингологии/ Ю.М. Овчинников. - 2-е изд. - М.: МИА, 2007. - 224 </w:t>
      </w:r>
      <w:proofErr w:type="gramStart"/>
      <w:r w:rsidRPr="00846A89">
        <w:rPr>
          <w:rFonts w:eastAsiaTheme="minorHAnsi"/>
          <w:lang w:eastAsia="en-US"/>
        </w:rPr>
        <w:t>с</w:t>
      </w:r>
      <w:proofErr w:type="gramEnd"/>
      <w:r w:rsidR="003A4BC0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>Клиническая ринология: рук</w:t>
      </w:r>
      <w:proofErr w:type="gramStart"/>
      <w:r w:rsidRPr="00846A89">
        <w:rPr>
          <w:rFonts w:eastAsiaTheme="minorHAnsi"/>
          <w:lang w:eastAsia="en-US"/>
        </w:rPr>
        <w:t>.д</w:t>
      </w:r>
      <w:proofErr w:type="gramEnd"/>
      <w:r w:rsidRPr="00846A89">
        <w:rPr>
          <w:rFonts w:eastAsiaTheme="minorHAnsi"/>
          <w:lang w:eastAsia="en-US"/>
        </w:rPr>
        <w:t xml:space="preserve">ля врачей/ Г.З. Пискунов, С.З. Пискунов. - 2-е изд., </w:t>
      </w:r>
      <w:proofErr w:type="spellStart"/>
      <w:r w:rsidRPr="00846A89">
        <w:rPr>
          <w:rFonts w:eastAsiaTheme="minorHAnsi"/>
          <w:lang w:eastAsia="en-US"/>
        </w:rPr>
        <w:t>испр</w:t>
      </w:r>
      <w:proofErr w:type="spellEnd"/>
      <w:r w:rsidRPr="00846A89">
        <w:rPr>
          <w:rFonts w:eastAsiaTheme="minorHAnsi"/>
          <w:lang w:eastAsia="en-US"/>
        </w:rPr>
        <w:t>. и доп. - М.: МИА, 2006. - 560 с: ил</w:t>
      </w:r>
      <w:r w:rsidR="003A4BC0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>Ринит: рук</w:t>
      </w:r>
      <w:proofErr w:type="gramStart"/>
      <w:r w:rsidRPr="00846A89">
        <w:rPr>
          <w:rFonts w:eastAsiaTheme="minorHAnsi"/>
          <w:lang w:eastAsia="en-US"/>
        </w:rPr>
        <w:t>.д</w:t>
      </w:r>
      <w:proofErr w:type="gramEnd"/>
      <w:r w:rsidRPr="00846A89">
        <w:rPr>
          <w:rFonts w:eastAsiaTheme="minorHAnsi"/>
          <w:lang w:eastAsia="en-US"/>
        </w:rPr>
        <w:t xml:space="preserve">ля врачей/ А.С. Лопатин. - М.: </w:t>
      </w:r>
      <w:proofErr w:type="spellStart"/>
      <w:r w:rsidRPr="00846A89">
        <w:rPr>
          <w:rFonts w:eastAsiaTheme="minorHAnsi"/>
          <w:lang w:eastAsia="en-US"/>
        </w:rPr>
        <w:t>Литтерра</w:t>
      </w:r>
      <w:proofErr w:type="spellEnd"/>
      <w:r w:rsidRPr="00846A89">
        <w:rPr>
          <w:rFonts w:eastAsiaTheme="minorHAnsi"/>
          <w:lang w:eastAsia="en-US"/>
        </w:rPr>
        <w:t>, 2010. - 424 с.: ил</w:t>
      </w:r>
      <w:r w:rsidR="003A4BC0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proofErr w:type="spellStart"/>
      <w:r w:rsidRPr="00846A89">
        <w:rPr>
          <w:rFonts w:eastAsiaTheme="minorHAnsi"/>
          <w:lang w:eastAsia="en-US"/>
        </w:rPr>
        <w:t>Бабияк</w:t>
      </w:r>
      <w:proofErr w:type="spellEnd"/>
      <w:r w:rsidRPr="00846A89">
        <w:rPr>
          <w:rFonts w:eastAsiaTheme="minorHAnsi"/>
          <w:lang w:eastAsia="en-US"/>
        </w:rPr>
        <w:t xml:space="preserve"> В.И., Говорун М.И., </w:t>
      </w:r>
      <w:proofErr w:type="spellStart"/>
      <w:r w:rsidRPr="00846A89">
        <w:rPr>
          <w:rFonts w:eastAsiaTheme="minorHAnsi"/>
          <w:lang w:eastAsia="en-US"/>
        </w:rPr>
        <w:t>Нактис</w:t>
      </w:r>
      <w:proofErr w:type="spellEnd"/>
      <w:r w:rsidRPr="00846A89">
        <w:rPr>
          <w:rFonts w:eastAsiaTheme="minorHAnsi"/>
          <w:lang w:eastAsia="en-US"/>
        </w:rPr>
        <w:t xml:space="preserve"> Я.А. / Оториноларингология. Руков</w:t>
      </w:r>
      <w:r w:rsidRPr="00846A89">
        <w:rPr>
          <w:rFonts w:eastAsiaTheme="minorHAnsi"/>
          <w:lang w:eastAsia="en-US"/>
        </w:rPr>
        <w:t>о</w:t>
      </w:r>
      <w:r w:rsidRPr="00846A89">
        <w:rPr>
          <w:rFonts w:eastAsiaTheme="minorHAnsi"/>
          <w:lang w:eastAsia="en-US"/>
        </w:rPr>
        <w:t xml:space="preserve">дство в 2-х томах. – </w:t>
      </w:r>
      <w:proofErr w:type="spellStart"/>
      <w:r w:rsidRPr="00846A89">
        <w:rPr>
          <w:rFonts w:eastAsiaTheme="minorHAnsi"/>
          <w:lang w:eastAsia="en-US"/>
        </w:rPr>
        <w:t>Спб</w:t>
      </w:r>
      <w:proofErr w:type="spellEnd"/>
      <w:r w:rsidRPr="00846A89">
        <w:rPr>
          <w:rFonts w:eastAsiaTheme="minorHAnsi"/>
          <w:lang w:eastAsia="en-US"/>
        </w:rPr>
        <w:t xml:space="preserve">.: Питер, 2009. – 832 </w:t>
      </w:r>
      <w:proofErr w:type="gramStart"/>
      <w:r w:rsidRPr="00846A89">
        <w:rPr>
          <w:rFonts w:eastAsiaTheme="minorHAnsi"/>
          <w:lang w:eastAsia="en-US"/>
        </w:rPr>
        <w:t>с</w:t>
      </w:r>
      <w:proofErr w:type="gramEnd"/>
      <w:r w:rsidRPr="00846A89">
        <w:rPr>
          <w:rFonts w:eastAsiaTheme="minorHAnsi"/>
          <w:lang w:eastAsia="en-US"/>
        </w:rPr>
        <w:t xml:space="preserve">. 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>Функциональная ринопластика: [монография]/ А.Е. Белоусов. - СПб</w:t>
      </w:r>
      <w:proofErr w:type="gramStart"/>
      <w:r w:rsidRPr="00846A89">
        <w:rPr>
          <w:rFonts w:eastAsiaTheme="minorHAnsi"/>
          <w:lang w:eastAsia="en-US"/>
        </w:rPr>
        <w:t xml:space="preserve">.: </w:t>
      </w:r>
      <w:proofErr w:type="gramEnd"/>
      <w:r w:rsidRPr="00846A89">
        <w:rPr>
          <w:rFonts w:eastAsiaTheme="minorHAnsi"/>
          <w:lang w:eastAsia="en-US"/>
        </w:rPr>
        <w:t xml:space="preserve">Изд-во </w:t>
      </w:r>
      <w:proofErr w:type="spellStart"/>
      <w:r w:rsidRPr="00846A89">
        <w:rPr>
          <w:rFonts w:eastAsiaTheme="minorHAnsi"/>
          <w:lang w:eastAsia="en-US"/>
        </w:rPr>
        <w:t>Политех</w:t>
      </w:r>
      <w:proofErr w:type="spellEnd"/>
      <w:r w:rsidRPr="00846A89">
        <w:rPr>
          <w:rFonts w:eastAsiaTheme="minorHAnsi"/>
          <w:lang w:eastAsia="en-US"/>
        </w:rPr>
        <w:t xml:space="preserve">. ун-та, 2010. - 512 с.: ил. - </w:t>
      </w:r>
      <w:proofErr w:type="gramStart"/>
      <w:r w:rsidRPr="00846A89">
        <w:rPr>
          <w:rFonts w:eastAsiaTheme="minorHAnsi"/>
          <w:lang w:eastAsia="en-US"/>
        </w:rPr>
        <w:t>(Очерки пластической хирургии.</w:t>
      </w:r>
      <w:proofErr w:type="gramEnd"/>
      <w:r w:rsidRPr="00846A89">
        <w:rPr>
          <w:rFonts w:eastAsiaTheme="minorHAnsi"/>
          <w:lang w:eastAsia="en-US"/>
        </w:rPr>
        <w:t xml:space="preserve"> Т. 2)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Лазерная терапия в оториноларингологии/ А.Н. </w:t>
      </w:r>
      <w:proofErr w:type="spellStart"/>
      <w:r w:rsidRPr="00846A89">
        <w:rPr>
          <w:rFonts w:eastAsiaTheme="minorHAnsi"/>
          <w:lang w:eastAsia="en-US"/>
        </w:rPr>
        <w:t>Наседкин</w:t>
      </w:r>
      <w:proofErr w:type="spellEnd"/>
      <w:r w:rsidRPr="00846A89">
        <w:rPr>
          <w:rFonts w:eastAsiaTheme="minorHAnsi"/>
          <w:lang w:eastAsia="en-US"/>
        </w:rPr>
        <w:t>, С.В. Москвин. - М.; Тверь: Триада, 2011. - 208 с. - (Основы лазерной терапии)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Болезни носа, глотки, гортани и уха: </w:t>
      </w:r>
      <w:proofErr w:type="spellStart"/>
      <w:r w:rsidRPr="00846A89">
        <w:rPr>
          <w:rFonts w:eastAsiaTheme="minorHAnsi"/>
          <w:lang w:eastAsia="en-US"/>
        </w:rPr>
        <w:t>учеб</w:t>
      </w:r>
      <w:proofErr w:type="gramStart"/>
      <w:r w:rsidRPr="00846A89">
        <w:rPr>
          <w:rFonts w:eastAsiaTheme="minorHAnsi"/>
          <w:lang w:eastAsia="en-US"/>
        </w:rPr>
        <w:t>.д</w:t>
      </w:r>
      <w:proofErr w:type="gramEnd"/>
      <w:r w:rsidRPr="00846A89">
        <w:rPr>
          <w:rFonts w:eastAsiaTheme="minorHAnsi"/>
          <w:lang w:eastAsia="en-US"/>
        </w:rPr>
        <w:t>лямед</w:t>
      </w:r>
      <w:proofErr w:type="spellEnd"/>
      <w:r w:rsidRPr="00846A89">
        <w:rPr>
          <w:rFonts w:eastAsiaTheme="minorHAnsi"/>
          <w:lang w:eastAsia="en-US"/>
        </w:rPr>
        <w:t xml:space="preserve">. вузов/ Ю.М. Овчинников, А.С. Лопатин, В.П. Гамов. - 3-е изд., </w:t>
      </w:r>
      <w:proofErr w:type="spellStart"/>
      <w:r w:rsidRPr="00846A89">
        <w:rPr>
          <w:rFonts w:eastAsiaTheme="minorHAnsi"/>
          <w:lang w:eastAsia="en-US"/>
        </w:rPr>
        <w:t>перераб</w:t>
      </w:r>
      <w:proofErr w:type="spellEnd"/>
      <w:r w:rsidRPr="00846A89">
        <w:rPr>
          <w:rFonts w:eastAsiaTheme="minorHAnsi"/>
          <w:lang w:eastAsia="en-US"/>
        </w:rPr>
        <w:t>. и доп. - М.: МИА, 2008. - 320. с.: ил</w:t>
      </w:r>
      <w:r w:rsidR="005A6D0C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lastRenderedPageBreak/>
        <w:t xml:space="preserve">Клинико-морфологическая классификация травматических носовых </w:t>
      </w:r>
      <w:proofErr w:type="spellStart"/>
      <w:r w:rsidRPr="00846A89">
        <w:rPr>
          <w:rFonts w:eastAsiaTheme="minorHAnsi"/>
          <w:lang w:eastAsia="en-US"/>
        </w:rPr>
        <w:t>кров</w:t>
      </w:r>
      <w:r w:rsidRPr="00846A89">
        <w:rPr>
          <w:rFonts w:eastAsiaTheme="minorHAnsi"/>
          <w:lang w:eastAsia="en-US"/>
        </w:rPr>
        <w:t>о</w:t>
      </w:r>
      <w:r w:rsidRPr="00846A89">
        <w:rPr>
          <w:rFonts w:eastAsiaTheme="minorHAnsi"/>
          <w:lang w:eastAsia="en-US"/>
        </w:rPr>
        <w:t>тече-ний</w:t>
      </w:r>
      <w:proofErr w:type="spellEnd"/>
      <w:r w:rsidRPr="00846A89">
        <w:rPr>
          <w:rFonts w:eastAsiaTheme="minorHAnsi"/>
          <w:lang w:eastAsia="en-US"/>
        </w:rPr>
        <w:t xml:space="preserve">: </w:t>
      </w:r>
      <w:proofErr w:type="spellStart"/>
      <w:r w:rsidRPr="00846A89">
        <w:rPr>
          <w:rFonts w:eastAsiaTheme="minorHAnsi"/>
          <w:lang w:eastAsia="en-US"/>
        </w:rPr>
        <w:t>метод</w:t>
      </w:r>
      <w:proofErr w:type="gramStart"/>
      <w:r w:rsidRPr="00846A89">
        <w:rPr>
          <w:rFonts w:eastAsiaTheme="minorHAnsi"/>
          <w:lang w:eastAsia="en-US"/>
        </w:rPr>
        <w:t>.р</w:t>
      </w:r>
      <w:proofErr w:type="gramEnd"/>
      <w:r w:rsidRPr="00846A89">
        <w:rPr>
          <w:rFonts w:eastAsiaTheme="minorHAnsi"/>
          <w:lang w:eastAsia="en-US"/>
        </w:rPr>
        <w:t>ек</w:t>
      </w:r>
      <w:proofErr w:type="spellEnd"/>
      <w:r w:rsidRPr="00846A89">
        <w:rPr>
          <w:rFonts w:eastAsiaTheme="minorHAnsi"/>
          <w:lang w:eastAsia="en-US"/>
        </w:rPr>
        <w:t xml:space="preserve">./ В.В. Петров, А.А. Молдавская, Н.С. </w:t>
      </w:r>
      <w:proofErr w:type="spellStart"/>
      <w:r w:rsidRPr="00846A89">
        <w:rPr>
          <w:rFonts w:eastAsiaTheme="minorHAnsi"/>
          <w:lang w:eastAsia="en-US"/>
        </w:rPr>
        <w:t>Храппо</w:t>
      </w:r>
      <w:proofErr w:type="spellEnd"/>
      <w:r w:rsidRPr="00846A89">
        <w:rPr>
          <w:rFonts w:eastAsiaTheme="minorHAnsi"/>
          <w:lang w:eastAsia="en-US"/>
        </w:rPr>
        <w:t xml:space="preserve">; </w:t>
      </w:r>
      <w:proofErr w:type="spellStart"/>
      <w:r w:rsidRPr="00846A89">
        <w:rPr>
          <w:rFonts w:eastAsiaTheme="minorHAnsi"/>
          <w:lang w:eastAsia="en-US"/>
        </w:rPr>
        <w:t>Астрах</w:t>
      </w:r>
      <w:proofErr w:type="gramStart"/>
      <w:r w:rsidRPr="00846A89">
        <w:rPr>
          <w:rFonts w:eastAsiaTheme="minorHAnsi"/>
          <w:lang w:eastAsia="en-US"/>
        </w:rPr>
        <w:t>.г</w:t>
      </w:r>
      <w:proofErr w:type="gramEnd"/>
      <w:r w:rsidRPr="00846A89">
        <w:rPr>
          <w:rFonts w:eastAsiaTheme="minorHAnsi"/>
          <w:lang w:eastAsia="en-US"/>
        </w:rPr>
        <w:t>ос</w:t>
      </w:r>
      <w:proofErr w:type="spellEnd"/>
      <w:r w:rsidRPr="00846A89">
        <w:rPr>
          <w:rFonts w:eastAsiaTheme="minorHAnsi"/>
          <w:lang w:eastAsia="en-US"/>
        </w:rPr>
        <w:t xml:space="preserve">. мед. акад., </w:t>
      </w:r>
      <w:proofErr w:type="spellStart"/>
      <w:r w:rsidRPr="00846A89">
        <w:rPr>
          <w:rFonts w:eastAsiaTheme="minorHAnsi"/>
          <w:lang w:eastAsia="en-US"/>
        </w:rPr>
        <w:t>Самар</w:t>
      </w:r>
      <w:proofErr w:type="spellEnd"/>
      <w:r w:rsidRPr="00846A89">
        <w:rPr>
          <w:rFonts w:eastAsiaTheme="minorHAnsi"/>
          <w:lang w:eastAsia="en-US"/>
        </w:rPr>
        <w:t xml:space="preserve">. гос. мед. ун-т. - Астрахань; Самара, 2006. - 15 </w:t>
      </w:r>
      <w:proofErr w:type="gramStart"/>
      <w:r w:rsidRPr="00846A89">
        <w:rPr>
          <w:rFonts w:eastAsiaTheme="minorHAnsi"/>
          <w:lang w:eastAsia="en-US"/>
        </w:rPr>
        <w:t>с</w:t>
      </w:r>
      <w:proofErr w:type="gramEnd"/>
      <w:r w:rsidR="005A6D0C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Хронический атрофический ринит. </w:t>
      </w:r>
      <w:proofErr w:type="spellStart"/>
      <w:r w:rsidRPr="00846A89">
        <w:rPr>
          <w:rFonts w:eastAsiaTheme="minorHAnsi"/>
          <w:lang w:eastAsia="en-US"/>
        </w:rPr>
        <w:t>Озена</w:t>
      </w:r>
      <w:proofErr w:type="spellEnd"/>
      <w:r w:rsidRPr="00846A89">
        <w:rPr>
          <w:rFonts w:eastAsiaTheme="minorHAnsi"/>
          <w:lang w:eastAsia="en-US"/>
        </w:rPr>
        <w:t xml:space="preserve">: методические рекомендации/ Е.А. </w:t>
      </w:r>
      <w:proofErr w:type="spellStart"/>
      <w:r w:rsidRPr="00846A89">
        <w:rPr>
          <w:rFonts w:eastAsiaTheme="minorHAnsi"/>
          <w:lang w:eastAsia="en-US"/>
        </w:rPr>
        <w:t>Шпакова</w:t>
      </w:r>
      <w:proofErr w:type="spellEnd"/>
      <w:r w:rsidRPr="00846A89">
        <w:rPr>
          <w:rFonts w:eastAsiaTheme="minorHAnsi"/>
          <w:lang w:eastAsia="en-US"/>
        </w:rPr>
        <w:t xml:space="preserve">, М.В. Родионова; </w:t>
      </w:r>
      <w:proofErr w:type="spellStart"/>
      <w:r w:rsidRPr="00846A89">
        <w:rPr>
          <w:rFonts w:eastAsiaTheme="minorHAnsi"/>
          <w:lang w:eastAsia="en-US"/>
        </w:rPr>
        <w:t>Иркут</w:t>
      </w:r>
      <w:proofErr w:type="gramStart"/>
      <w:r w:rsidRPr="00846A89">
        <w:rPr>
          <w:rFonts w:eastAsiaTheme="minorHAnsi"/>
          <w:lang w:eastAsia="en-US"/>
        </w:rPr>
        <w:t>.г</w:t>
      </w:r>
      <w:proofErr w:type="gramEnd"/>
      <w:r w:rsidRPr="00846A89">
        <w:rPr>
          <w:rFonts w:eastAsiaTheme="minorHAnsi"/>
          <w:lang w:eastAsia="en-US"/>
        </w:rPr>
        <w:t>ос</w:t>
      </w:r>
      <w:proofErr w:type="spellEnd"/>
      <w:r w:rsidRPr="00846A89">
        <w:rPr>
          <w:rFonts w:eastAsiaTheme="minorHAnsi"/>
          <w:lang w:eastAsia="en-US"/>
        </w:rPr>
        <w:t xml:space="preserve">. мед. акад. </w:t>
      </w:r>
      <w:proofErr w:type="spellStart"/>
      <w:r w:rsidRPr="00846A89">
        <w:rPr>
          <w:rFonts w:eastAsiaTheme="minorHAnsi"/>
          <w:lang w:eastAsia="en-US"/>
        </w:rPr>
        <w:t>последипл</w:t>
      </w:r>
      <w:proofErr w:type="spellEnd"/>
      <w:r w:rsidRPr="00846A89">
        <w:rPr>
          <w:rFonts w:eastAsiaTheme="minorHAnsi"/>
          <w:lang w:eastAsia="en-US"/>
        </w:rPr>
        <w:t>. образования (ИГМАПО). - Иркутск: РИО ГБОУ ДПО ИГМАПО, 2012. - 28 с</w:t>
      </w:r>
      <w:r w:rsidR="005A6D0C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proofErr w:type="spellStart"/>
      <w:r w:rsidRPr="00846A89">
        <w:rPr>
          <w:rFonts w:eastAsiaTheme="minorHAnsi"/>
          <w:lang w:eastAsia="en-US"/>
        </w:rPr>
        <w:t>Риногенные</w:t>
      </w:r>
      <w:proofErr w:type="spellEnd"/>
      <w:r w:rsidRPr="00846A89">
        <w:rPr>
          <w:rFonts w:eastAsiaTheme="minorHAnsi"/>
          <w:lang w:eastAsia="en-US"/>
        </w:rPr>
        <w:t xml:space="preserve"> внутричерепные осложнения: методические рекомендации/ Е.А. </w:t>
      </w:r>
      <w:proofErr w:type="spellStart"/>
      <w:r w:rsidRPr="00846A89">
        <w:rPr>
          <w:rFonts w:eastAsiaTheme="minorHAnsi"/>
          <w:lang w:eastAsia="en-US"/>
        </w:rPr>
        <w:t>Шпакова</w:t>
      </w:r>
      <w:proofErr w:type="spellEnd"/>
      <w:r w:rsidRPr="00846A89">
        <w:rPr>
          <w:rFonts w:eastAsiaTheme="minorHAnsi"/>
          <w:lang w:eastAsia="en-US"/>
        </w:rPr>
        <w:t xml:space="preserve">, А.В. </w:t>
      </w:r>
      <w:proofErr w:type="spellStart"/>
      <w:r w:rsidRPr="00846A89">
        <w:rPr>
          <w:rFonts w:eastAsiaTheme="minorHAnsi"/>
          <w:lang w:eastAsia="en-US"/>
        </w:rPr>
        <w:t>Азизян</w:t>
      </w:r>
      <w:proofErr w:type="spellEnd"/>
      <w:r w:rsidRPr="00846A89">
        <w:rPr>
          <w:rFonts w:eastAsiaTheme="minorHAnsi"/>
          <w:lang w:eastAsia="en-US"/>
        </w:rPr>
        <w:t>. - Иркутск: РИО ГБОУ ДПО ИГМАПО, 2012. - 36 с</w:t>
      </w:r>
      <w:r w:rsidR="005A6D0C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Редкие формы ринитов: </w:t>
      </w:r>
      <w:proofErr w:type="spellStart"/>
      <w:r w:rsidRPr="00846A89">
        <w:rPr>
          <w:rFonts w:eastAsiaTheme="minorHAnsi"/>
          <w:lang w:eastAsia="en-US"/>
        </w:rPr>
        <w:t>метод</w:t>
      </w:r>
      <w:proofErr w:type="gramStart"/>
      <w:r w:rsidRPr="00846A89">
        <w:rPr>
          <w:rFonts w:eastAsiaTheme="minorHAnsi"/>
          <w:lang w:eastAsia="en-US"/>
        </w:rPr>
        <w:t>.р</w:t>
      </w:r>
      <w:proofErr w:type="gramEnd"/>
      <w:r w:rsidRPr="00846A89">
        <w:rPr>
          <w:rFonts w:eastAsiaTheme="minorHAnsi"/>
          <w:lang w:eastAsia="en-US"/>
        </w:rPr>
        <w:t>ек</w:t>
      </w:r>
      <w:proofErr w:type="spellEnd"/>
      <w:r w:rsidRPr="00846A89">
        <w:rPr>
          <w:rFonts w:eastAsiaTheme="minorHAnsi"/>
          <w:lang w:eastAsia="en-US"/>
        </w:rPr>
        <w:t xml:space="preserve">./ Е.А. </w:t>
      </w:r>
      <w:proofErr w:type="spellStart"/>
      <w:r w:rsidRPr="00846A89">
        <w:rPr>
          <w:rFonts w:eastAsiaTheme="minorHAnsi"/>
          <w:lang w:eastAsia="en-US"/>
        </w:rPr>
        <w:t>Шпакова</w:t>
      </w:r>
      <w:proofErr w:type="spellEnd"/>
      <w:r w:rsidRPr="00846A89">
        <w:rPr>
          <w:rFonts w:eastAsiaTheme="minorHAnsi"/>
          <w:lang w:eastAsia="en-US"/>
        </w:rPr>
        <w:t xml:space="preserve">, Н.С. </w:t>
      </w:r>
      <w:proofErr w:type="spellStart"/>
      <w:r w:rsidRPr="00846A89">
        <w:rPr>
          <w:rFonts w:eastAsiaTheme="minorHAnsi"/>
          <w:lang w:eastAsia="en-US"/>
        </w:rPr>
        <w:t>Чебунина</w:t>
      </w:r>
      <w:proofErr w:type="spellEnd"/>
      <w:r w:rsidRPr="00846A89">
        <w:rPr>
          <w:rFonts w:eastAsiaTheme="minorHAnsi"/>
          <w:lang w:eastAsia="en-US"/>
        </w:rPr>
        <w:t xml:space="preserve">; </w:t>
      </w:r>
      <w:proofErr w:type="spellStart"/>
      <w:r w:rsidRPr="00846A89">
        <w:rPr>
          <w:rFonts w:eastAsiaTheme="minorHAnsi"/>
          <w:lang w:eastAsia="en-US"/>
        </w:rPr>
        <w:t>И</w:t>
      </w:r>
      <w:r w:rsidRPr="00846A89">
        <w:rPr>
          <w:rFonts w:eastAsiaTheme="minorHAnsi"/>
          <w:lang w:eastAsia="en-US"/>
        </w:rPr>
        <w:t>р</w:t>
      </w:r>
      <w:r w:rsidRPr="00846A89">
        <w:rPr>
          <w:rFonts w:eastAsiaTheme="minorHAnsi"/>
          <w:lang w:eastAsia="en-US"/>
        </w:rPr>
        <w:t>кут</w:t>
      </w:r>
      <w:proofErr w:type="gramStart"/>
      <w:r w:rsidRPr="00846A89">
        <w:rPr>
          <w:rFonts w:eastAsiaTheme="minorHAnsi"/>
          <w:lang w:eastAsia="en-US"/>
        </w:rPr>
        <w:t>.г</w:t>
      </w:r>
      <w:proofErr w:type="gramEnd"/>
      <w:r w:rsidRPr="00846A89">
        <w:rPr>
          <w:rFonts w:eastAsiaTheme="minorHAnsi"/>
          <w:lang w:eastAsia="en-US"/>
        </w:rPr>
        <w:t>ос</w:t>
      </w:r>
      <w:proofErr w:type="spellEnd"/>
      <w:r w:rsidRPr="00846A89">
        <w:rPr>
          <w:rFonts w:eastAsiaTheme="minorHAnsi"/>
          <w:lang w:eastAsia="en-US"/>
        </w:rPr>
        <w:t xml:space="preserve">. мед. акад. </w:t>
      </w:r>
      <w:proofErr w:type="spellStart"/>
      <w:r w:rsidRPr="00846A89">
        <w:rPr>
          <w:rFonts w:eastAsiaTheme="minorHAnsi"/>
          <w:lang w:eastAsia="en-US"/>
        </w:rPr>
        <w:t>последипл</w:t>
      </w:r>
      <w:proofErr w:type="spellEnd"/>
      <w:r w:rsidRPr="00846A89">
        <w:rPr>
          <w:rFonts w:eastAsiaTheme="minorHAnsi"/>
          <w:lang w:eastAsia="en-US"/>
        </w:rPr>
        <w:t xml:space="preserve">. образования. - Иркутск, 2013. - 31 </w:t>
      </w:r>
      <w:proofErr w:type="gramStart"/>
      <w:r w:rsidRPr="00846A89">
        <w:rPr>
          <w:rFonts w:eastAsiaTheme="minorHAnsi"/>
          <w:lang w:eastAsia="en-US"/>
        </w:rPr>
        <w:t>с</w:t>
      </w:r>
      <w:proofErr w:type="gramEnd"/>
      <w:r w:rsidR="005A6D0C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Хронический </w:t>
      </w:r>
      <w:proofErr w:type="spellStart"/>
      <w:r w:rsidRPr="00846A89">
        <w:rPr>
          <w:rFonts w:eastAsiaTheme="minorHAnsi"/>
          <w:lang w:eastAsia="en-US"/>
        </w:rPr>
        <w:t>тонзилит</w:t>
      </w:r>
      <w:proofErr w:type="spellEnd"/>
      <w:r w:rsidRPr="00846A89">
        <w:rPr>
          <w:rFonts w:eastAsiaTheme="minorHAnsi"/>
          <w:lang w:eastAsia="en-US"/>
        </w:rPr>
        <w:t xml:space="preserve">: </w:t>
      </w:r>
      <w:proofErr w:type="spellStart"/>
      <w:r w:rsidRPr="00846A89">
        <w:rPr>
          <w:rFonts w:eastAsiaTheme="minorHAnsi"/>
          <w:lang w:eastAsia="en-US"/>
        </w:rPr>
        <w:t>метод</w:t>
      </w:r>
      <w:proofErr w:type="gramStart"/>
      <w:r w:rsidRPr="00846A89">
        <w:rPr>
          <w:rFonts w:eastAsiaTheme="minorHAnsi"/>
          <w:lang w:eastAsia="en-US"/>
        </w:rPr>
        <w:t>.р</w:t>
      </w:r>
      <w:proofErr w:type="gramEnd"/>
      <w:r w:rsidRPr="00846A89">
        <w:rPr>
          <w:rFonts w:eastAsiaTheme="minorHAnsi"/>
          <w:lang w:eastAsia="en-US"/>
        </w:rPr>
        <w:t>ек</w:t>
      </w:r>
      <w:proofErr w:type="spellEnd"/>
      <w:r w:rsidRPr="00846A89">
        <w:rPr>
          <w:rFonts w:eastAsiaTheme="minorHAnsi"/>
          <w:lang w:eastAsia="en-US"/>
        </w:rPr>
        <w:t xml:space="preserve">./ Е.А. </w:t>
      </w:r>
      <w:proofErr w:type="spellStart"/>
      <w:r w:rsidRPr="00846A89">
        <w:rPr>
          <w:rFonts w:eastAsiaTheme="minorHAnsi"/>
          <w:lang w:eastAsia="en-US"/>
        </w:rPr>
        <w:t>Шпакова</w:t>
      </w:r>
      <w:proofErr w:type="spellEnd"/>
      <w:r w:rsidRPr="00846A89">
        <w:rPr>
          <w:rFonts w:eastAsiaTheme="minorHAnsi"/>
          <w:lang w:eastAsia="en-US"/>
        </w:rPr>
        <w:t xml:space="preserve">, Ш.Д. </w:t>
      </w:r>
      <w:proofErr w:type="spellStart"/>
      <w:r w:rsidRPr="00846A89">
        <w:rPr>
          <w:rFonts w:eastAsiaTheme="minorHAnsi"/>
          <w:lang w:eastAsia="en-US"/>
        </w:rPr>
        <w:t>Исхаков</w:t>
      </w:r>
      <w:proofErr w:type="spellEnd"/>
      <w:r w:rsidRPr="00846A89">
        <w:rPr>
          <w:rFonts w:eastAsiaTheme="minorHAnsi"/>
          <w:lang w:eastAsia="en-US"/>
        </w:rPr>
        <w:t>, К.В. Сер</w:t>
      </w:r>
      <w:r w:rsidRPr="00846A89">
        <w:rPr>
          <w:rFonts w:eastAsiaTheme="minorHAnsi"/>
          <w:lang w:eastAsia="en-US"/>
        </w:rPr>
        <w:t>я</w:t>
      </w:r>
      <w:r w:rsidRPr="00846A89">
        <w:rPr>
          <w:rFonts w:eastAsiaTheme="minorHAnsi"/>
          <w:lang w:eastAsia="en-US"/>
        </w:rPr>
        <w:t>кова; Иркут</w:t>
      </w:r>
      <w:proofErr w:type="gramStart"/>
      <w:r w:rsidRPr="00846A89">
        <w:rPr>
          <w:rFonts w:eastAsiaTheme="minorHAnsi"/>
          <w:lang w:eastAsia="en-US"/>
        </w:rPr>
        <w:t>.</w:t>
      </w:r>
      <w:proofErr w:type="gramEnd"/>
      <w:r w:rsidR="00846A89" w:rsidRPr="00846A89"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846A89">
        <w:rPr>
          <w:rFonts w:eastAsiaTheme="minorHAnsi"/>
          <w:lang w:eastAsia="en-US"/>
        </w:rPr>
        <w:t>г</w:t>
      </w:r>
      <w:proofErr w:type="gramEnd"/>
      <w:r w:rsidRPr="00846A89">
        <w:rPr>
          <w:rFonts w:eastAsiaTheme="minorHAnsi"/>
          <w:lang w:eastAsia="en-US"/>
        </w:rPr>
        <w:t>ос</w:t>
      </w:r>
      <w:proofErr w:type="spellEnd"/>
      <w:r w:rsidRPr="00846A89">
        <w:rPr>
          <w:rFonts w:eastAsiaTheme="minorHAnsi"/>
          <w:lang w:eastAsia="en-US"/>
        </w:rPr>
        <w:t xml:space="preserve">. </w:t>
      </w:r>
      <w:proofErr w:type="spellStart"/>
      <w:r w:rsidRPr="00846A89">
        <w:rPr>
          <w:rFonts w:eastAsiaTheme="minorHAnsi"/>
          <w:lang w:eastAsia="en-US"/>
        </w:rPr>
        <w:t>ин-т</w:t>
      </w:r>
      <w:proofErr w:type="spellEnd"/>
      <w:r w:rsidRPr="00846A89">
        <w:rPr>
          <w:rFonts w:eastAsiaTheme="minorHAnsi"/>
          <w:lang w:eastAsia="en-US"/>
        </w:rPr>
        <w:t xml:space="preserve"> </w:t>
      </w:r>
      <w:proofErr w:type="spellStart"/>
      <w:r w:rsidRPr="00846A89">
        <w:rPr>
          <w:rFonts w:eastAsiaTheme="minorHAnsi"/>
          <w:lang w:eastAsia="en-US"/>
        </w:rPr>
        <w:t>усоверш</w:t>
      </w:r>
      <w:proofErr w:type="spellEnd"/>
      <w:r w:rsidRPr="00846A89">
        <w:rPr>
          <w:rFonts w:eastAsiaTheme="minorHAnsi"/>
          <w:lang w:eastAsia="en-US"/>
        </w:rPr>
        <w:t xml:space="preserve">. врачей. - Иркутск, 2010. - 27 </w:t>
      </w:r>
      <w:proofErr w:type="gramStart"/>
      <w:r w:rsidRPr="00846A89">
        <w:rPr>
          <w:rFonts w:eastAsiaTheme="minorHAnsi"/>
          <w:lang w:eastAsia="en-US"/>
        </w:rPr>
        <w:t>с</w:t>
      </w:r>
      <w:proofErr w:type="gramEnd"/>
      <w:r w:rsidR="005A6D0C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Стенозы гортани: </w:t>
      </w:r>
      <w:proofErr w:type="spellStart"/>
      <w:r w:rsidRPr="00846A89">
        <w:rPr>
          <w:rFonts w:eastAsiaTheme="minorHAnsi"/>
          <w:lang w:eastAsia="en-US"/>
        </w:rPr>
        <w:t>метод</w:t>
      </w:r>
      <w:proofErr w:type="gramStart"/>
      <w:r w:rsidRPr="00846A89">
        <w:rPr>
          <w:rFonts w:eastAsiaTheme="minorHAnsi"/>
          <w:lang w:eastAsia="en-US"/>
        </w:rPr>
        <w:t>.р</w:t>
      </w:r>
      <w:proofErr w:type="gramEnd"/>
      <w:r w:rsidRPr="00846A89">
        <w:rPr>
          <w:rFonts w:eastAsiaTheme="minorHAnsi"/>
          <w:lang w:eastAsia="en-US"/>
        </w:rPr>
        <w:t>ек</w:t>
      </w:r>
      <w:proofErr w:type="spellEnd"/>
      <w:r w:rsidRPr="00846A89">
        <w:rPr>
          <w:rFonts w:eastAsiaTheme="minorHAnsi"/>
          <w:lang w:eastAsia="en-US"/>
        </w:rPr>
        <w:t xml:space="preserve">./ Е.А. </w:t>
      </w:r>
      <w:proofErr w:type="spellStart"/>
      <w:r w:rsidRPr="00846A89">
        <w:rPr>
          <w:rFonts w:eastAsiaTheme="minorHAnsi"/>
          <w:lang w:eastAsia="en-US"/>
        </w:rPr>
        <w:t>Шпакова</w:t>
      </w:r>
      <w:proofErr w:type="spellEnd"/>
      <w:r w:rsidRPr="00846A89">
        <w:rPr>
          <w:rFonts w:eastAsiaTheme="minorHAnsi"/>
          <w:lang w:eastAsia="en-US"/>
        </w:rPr>
        <w:t xml:space="preserve">, Ш.Д. </w:t>
      </w:r>
      <w:proofErr w:type="spellStart"/>
      <w:r w:rsidRPr="00846A89">
        <w:rPr>
          <w:rFonts w:eastAsiaTheme="minorHAnsi"/>
          <w:lang w:eastAsia="en-US"/>
        </w:rPr>
        <w:t>Исхаков</w:t>
      </w:r>
      <w:proofErr w:type="spellEnd"/>
      <w:r w:rsidRPr="00846A89">
        <w:rPr>
          <w:rFonts w:eastAsiaTheme="minorHAnsi"/>
          <w:lang w:eastAsia="en-US"/>
        </w:rPr>
        <w:t>, К.В. Серякова; Иркут</w:t>
      </w:r>
      <w:proofErr w:type="gramStart"/>
      <w:r w:rsidRPr="00846A89">
        <w:rPr>
          <w:rFonts w:eastAsiaTheme="minorHAnsi"/>
          <w:lang w:eastAsia="en-US"/>
        </w:rPr>
        <w:t>.</w:t>
      </w:r>
      <w:proofErr w:type="gramEnd"/>
      <w:r w:rsidR="00846A89" w:rsidRPr="00846A89"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846A89">
        <w:rPr>
          <w:rFonts w:eastAsiaTheme="minorHAnsi"/>
          <w:lang w:eastAsia="en-US"/>
        </w:rPr>
        <w:t>г</w:t>
      </w:r>
      <w:proofErr w:type="gramEnd"/>
      <w:r w:rsidRPr="00846A89">
        <w:rPr>
          <w:rFonts w:eastAsiaTheme="minorHAnsi"/>
          <w:lang w:eastAsia="en-US"/>
        </w:rPr>
        <w:t>ос</w:t>
      </w:r>
      <w:proofErr w:type="spellEnd"/>
      <w:r w:rsidRPr="00846A89">
        <w:rPr>
          <w:rFonts w:eastAsiaTheme="minorHAnsi"/>
          <w:lang w:eastAsia="en-US"/>
        </w:rPr>
        <w:t xml:space="preserve">. </w:t>
      </w:r>
      <w:proofErr w:type="spellStart"/>
      <w:r w:rsidRPr="00846A89">
        <w:rPr>
          <w:rFonts w:eastAsiaTheme="minorHAnsi"/>
          <w:lang w:eastAsia="en-US"/>
        </w:rPr>
        <w:t>ин-т</w:t>
      </w:r>
      <w:proofErr w:type="spellEnd"/>
      <w:r w:rsidRPr="00846A89">
        <w:rPr>
          <w:rFonts w:eastAsiaTheme="minorHAnsi"/>
          <w:lang w:eastAsia="en-US"/>
        </w:rPr>
        <w:t xml:space="preserve"> </w:t>
      </w:r>
      <w:proofErr w:type="spellStart"/>
      <w:r w:rsidRPr="00846A89">
        <w:rPr>
          <w:rFonts w:eastAsiaTheme="minorHAnsi"/>
          <w:lang w:eastAsia="en-US"/>
        </w:rPr>
        <w:t>усоверш</w:t>
      </w:r>
      <w:proofErr w:type="spellEnd"/>
      <w:r w:rsidRPr="00846A89">
        <w:rPr>
          <w:rFonts w:eastAsiaTheme="minorHAnsi"/>
          <w:lang w:eastAsia="en-US"/>
        </w:rPr>
        <w:t xml:space="preserve">. врачей. - Иркутск, 2010. - 27 </w:t>
      </w:r>
      <w:proofErr w:type="gramStart"/>
      <w:r w:rsidRPr="00846A89">
        <w:rPr>
          <w:rFonts w:eastAsiaTheme="minorHAnsi"/>
          <w:lang w:eastAsia="en-US"/>
        </w:rPr>
        <w:t>с</w:t>
      </w:r>
      <w:proofErr w:type="gramEnd"/>
      <w:r w:rsidR="005A6D0C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>Современные методы диагностики и лечения заболеваний носа или окол</w:t>
      </w:r>
      <w:r w:rsidRPr="00846A89">
        <w:rPr>
          <w:rFonts w:eastAsiaTheme="minorHAnsi"/>
          <w:lang w:eastAsia="en-US"/>
        </w:rPr>
        <w:t>о</w:t>
      </w:r>
      <w:r w:rsidRPr="00846A89">
        <w:rPr>
          <w:rFonts w:eastAsiaTheme="minorHAnsi"/>
          <w:lang w:eastAsia="en-US"/>
        </w:rPr>
        <w:t xml:space="preserve">носовых пазух: пособие для врачей/ Ю.В. Баженова, Б.И. </w:t>
      </w:r>
      <w:proofErr w:type="spellStart"/>
      <w:r w:rsidRPr="00846A89">
        <w:rPr>
          <w:rFonts w:eastAsiaTheme="minorHAnsi"/>
          <w:lang w:eastAsia="en-US"/>
        </w:rPr>
        <w:t>Подашев</w:t>
      </w:r>
      <w:proofErr w:type="spellEnd"/>
      <w:r w:rsidRPr="00846A89">
        <w:rPr>
          <w:rFonts w:eastAsiaTheme="minorHAnsi"/>
          <w:lang w:eastAsia="en-US"/>
        </w:rPr>
        <w:t xml:space="preserve">, Е.А. </w:t>
      </w:r>
      <w:proofErr w:type="spellStart"/>
      <w:r w:rsidRPr="00846A89">
        <w:rPr>
          <w:rFonts w:eastAsiaTheme="minorHAnsi"/>
          <w:lang w:eastAsia="en-US"/>
        </w:rPr>
        <w:t>Шпакова</w:t>
      </w:r>
      <w:proofErr w:type="spellEnd"/>
      <w:r w:rsidRPr="00846A89">
        <w:rPr>
          <w:rFonts w:eastAsiaTheme="minorHAnsi"/>
          <w:lang w:eastAsia="en-US"/>
        </w:rPr>
        <w:t>; Ирку</w:t>
      </w:r>
      <w:r w:rsidRPr="00846A89">
        <w:rPr>
          <w:rFonts w:eastAsiaTheme="minorHAnsi"/>
          <w:lang w:eastAsia="en-US"/>
        </w:rPr>
        <w:t>т</w:t>
      </w:r>
      <w:r w:rsidRPr="00846A89">
        <w:rPr>
          <w:rFonts w:eastAsiaTheme="minorHAnsi"/>
          <w:lang w:eastAsia="en-US"/>
        </w:rPr>
        <w:t xml:space="preserve">ский государственный институт усовершенствования врачей. - Иркутск, 2010. - 40 </w:t>
      </w:r>
      <w:proofErr w:type="gramStart"/>
      <w:r w:rsidRPr="00846A89">
        <w:rPr>
          <w:rFonts w:eastAsiaTheme="minorHAnsi"/>
          <w:lang w:eastAsia="en-US"/>
        </w:rPr>
        <w:t>с</w:t>
      </w:r>
      <w:proofErr w:type="gramEnd"/>
      <w:r w:rsidR="005A6D0C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Организация и стандарты региональной отоларингологии: монография/ В.И. </w:t>
      </w:r>
      <w:proofErr w:type="spellStart"/>
      <w:r w:rsidRPr="00846A89">
        <w:rPr>
          <w:rFonts w:eastAsiaTheme="minorHAnsi"/>
          <w:lang w:eastAsia="en-US"/>
        </w:rPr>
        <w:t>Морохоев</w:t>
      </w:r>
      <w:proofErr w:type="spellEnd"/>
      <w:r w:rsidRPr="00846A89">
        <w:rPr>
          <w:rFonts w:eastAsiaTheme="minorHAnsi"/>
          <w:lang w:eastAsia="en-US"/>
        </w:rPr>
        <w:t xml:space="preserve">, Д.В. </w:t>
      </w:r>
      <w:proofErr w:type="spellStart"/>
      <w:r w:rsidRPr="00846A89">
        <w:rPr>
          <w:rFonts w:eastAsiaTheme="minorHAnsi"/>
          <w:lang w:eastAsia="en-US"/>
        </w:rPr>
        <w:t>Пивень</w:t>
      </w:r>
      <w:proofErr w:type="spellEnd"/>
      <w:r w:rsidRPr="00846A89">
        <w:rPr>
          <w:rFonts w:eastAsiaTheme="minorHAnsi"/>
          <w:lang w:eastAsia="en-US"/>
        </w:rPr>
        <w:t xml:space="preserve">, Б.В. </w:t>
      </w:r>
      <w:proofErr w:type="spellStart"/>
      <w:r w:rsidRPr="00846A89">
        <w:rPr>
          <w:rFonts w:eastAsiaTheme="minorHAnsi"/>
          <w:lang w:eastAsia="en-US"/>
        </w:rPr>
        <w:t>Таевский</w:t>
      </w:r>
      <w:proofErr w:type="spellEnd"/>
      <w:r w:rsidRPr="00846A89">
        <w:rPr>
          <w:rFonts w:eastAsiaTheme="minorHAnsi"/>
          <w:lang w:eastAsia="en-US"/>
        </w:rPr>
        <w:t>; Иркутский государственный институт усоверше</w:t>
      </w:r>
      <w:r w:rsidRPr="00846A89">
        <w:rPr>
          <w:rFonts w:eastAsiaTheme="minorHAnsi"/>
          <w:lang w:eastAsia="en-US"/>
        </w:rPr>
        <w:t>н</w:t>
      </w:r>
      <w:r w:rsidRPr="00846A89">
        <w:rPr>
          <w:rFonts w:eastAsiaTheme="minorHAnsi"/>
          <w:lang w:eastAsia="en-US"/>
        </w:rPr>
        <w:t xml:space="preserve">ствования врачей. - Новосибирск, 2011. - 192 </w:t>
      </w:r>
      <w:proofErr w:type="gramStart"/>
      <w:r w:rsidRPr="00846A89">
        <w:rPr>
          <w:rFonts w:eastAsiaTheme="minorHAnsi"/>
          <w:lang w:eastAsia="en-US"/>
        </w:rPr>
        <w:t>с</w:t>
      </w:r>
      <w:proofErr w:type="gramEnd"/>
      <w:r w:rsidR="00F9502A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>Организация плановой и экстренной ЛОР - помощи в региональном здрав</w:t>
      </w:r>
      <w:r w:rsidRPr="00846A89">
        <w:rPr>
          <w:rFonts w:eastAsiaTheme="minorHAnsi"/>
          <w:lang w:eastAsia="en-US"/>
        </w:rPr>
        <w:t>о</w:t>
      </w:r>
      <w:r w:rsidRPr="00846A89">
        <w:rPr>
          <w:rFonts w:eastAsiaTheme="minorHAnsi"/>
          <w:lang w:eastAsia="en-US"/>
        </w:rPr>
        <w:t xml:space="preserve">охранении: пособие для врачей/ В.И. </w:t>
      </w:r>
      <w:proofErr w:type="spellStart"/>
      <w:r w:rsidRPr="00846A89">
        <w:rPr>
          <w:rFonts w:eastAsiaTheme="minorHAnsi"/>
          <w:lang w:eastAsia="en-US"/>
        </w:rPr>
        <w:t>Морохоев</w:t>
      </w:r>
      <w:proofErr w:type="spellEnd"/>
      <w:r w:rsidRPr="00846A89">
        <w:rPr>
          <w:rFonts w:eastAsiaTheme="minorHAnsi"/>
          <w:lang w:eastAsia="en-US"/>
        </w:rPr>
        <w:t xml:space="preserve">, Д.В. </w:t>
      </w:r>
      <w:proofErr w:type="spellStart"/>
      <w:r w:rsidRPr="00846A89">
        <w:rPr>
          <w:rFonts w:eastAsiaTheme="minorHAnsi"/>
          <w:lang w:eastAsia="en-US"/>
        </w:rPr>
        <w:t>Пивень</w:t>
      </w:r>
      <w:proofErr w:type="spellEnd"/>
      <w:r w:rsidRPr="00846A89">
        <w:rPr>
          <w:rFonts w:eastAsiaTheme="minorHAnsi"/>
          <w:lang w:eastAsia="en-US"/>
        </w:rPr>
        <w:t xml:space="preserve">, Б.В. </w:t>
      </w:r>
      <w:proofErr w:type="spellStart"/>
      <w:r w:rsidRPr="00846A89">
        <w:rPr>
          <w:rFonts w:eastAsiaTheme="minorHAnsi"/>
          <w:lang w:eastAsia="en-US"/>
        </w:rPr>
        <w:t>Таевский</w:t>
      </w:r>
      <w:proofErr w:type="spellEnd"/>
      <w:r w:rsidRPr="00846A89">
        <w:rPr>
          <w:rFonts w:eastAsiaTheme="minorHAnsi"/>
          <w:lang w:eastAsia="en-US"/>
        </w:rPr>
        <w:t xml:space="preserve">; </w:t>
      </w:r>
      <w:proofErr w:type="spellStart"/>
      <w:r w:rsidRPr="00846A89">
        <w:rPr>
          <w:rFonts w:eastAsiaTheme="minorHAnsi"/>
          <w:lang w:eastAsia="en-US"/>
        </w:rPr>
        <w:t>Иркут</w:t>
      </w:r>
      <w:proofErr w:type="gramStart"/>
      <w:r w:rsidRPr="00846A89">
        <w:rPr>
          <w:rFonts w:eastAsiaTheme="minorHAnsi"/>
          <w:lang w:eastAsia="en-US"/>
        </w:rPr>
        <w:t>.г</w:t>
      </w:r>
      <w:proofErr w:type="gramEnd"/>
      <w:r w:rsidRPr="00846A89">
        <w:rPr>
          <w:rFonts w:eastAsiaTheme="minorHAnsi"/>
          <w:lang w:eastAsia="en-US"/>
        </w:rPr>
        <w:t>ос</w:t>
      </w:r>
      <w:proofErr w:type="spellEnd"/>
      <w:r w:rsidRPr="00846A89">
        <w:rPr>
          <w:rFonts w:eastAsiaTheme="minorHAnsi"/>
          <w:lang w:eastAsia="en-US"/>
        </w:rPr>
        <w:t xml:space="preserve">. </w:t>
      </w:r>
      <w:proofErr w:type="spellStart"/>
      <w:r w:rsidRPr="00846A89">
        <w:rPr>
          <w:rFonts w:eastAsiaTheme="minorHAnsi"/>
          <w:lang w:eastAsia="en-US"/>
        </w:rPr>
        <w:t>ин-т</w:t>
      </w:r>
      <w:proofErr w:type="spellEnd"/>
      <w:r w:rsidRPr="00846A89">
        <w:rPr>
          <w:rFonts w:eastAsiaTheme="minorHAnsi"/>
          <w:lang w:eastAsia="en-US"/>
        </w:rPr>
        <w:t xml:space="preserve"> </w:t>
      </w:r>
      <w:proofErr w:type="spellStart"/>
      <w:r w:rsidRPr="00846A89">
        <w:rPr>
          <w:rFonts w:eastAsiaTheme="minorHAnsi"/>
          <w:lang w:eastAsia="en-US"/>
        </w:rPr>
        <w:t>усоверш</w:t>
      </w:r>
      <w:proofErr w:type="spellEnd"/>
      <w:r w:rsidRPr="00846A89">
        <w:rPr>
          <w:rFonts w:eastAsiaTheme="minorHAnsi"/>
          <w:lang w:eastAsia="en-US"/>
        </w:rPr>
        <w:t xml:space="preserve">. врачей. - Иркутск, 2011. - 55 </w:t>
      </w:r>
      <w:proofErr w:type="gramStart"/>
      <w:r w:rsidRPr="00846A89">
        <w:rPr>
          <w:rFonts w:eastAsiaTheme="minorHAnsi"/>
          <w:lang w:eastAsia="en-US"/>
        </w:rPr>
        <w:t>с</w:t>
      </w:r>
      <w:proofErr w:type="gramEnd"/>
      <w:r w:rsidR="00F9502A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Территориальные </w:t>
      </w:r>
      <w:proofErr w:type="spellStart"/>
      <w:r w:rsidRPr="00846A89">
        <w:rPr>
          <w:rFonts w:eastAsiaTheme="minorHAnsi"/>
          <w:lang w:eastAsia="en-US"/>
        </w:rPr>
        <w:t>медикоэкономические</w:t>
      </w:r>
      <w:proofErr w:type="spellEnd"/>
      <w:r w:rsidRPr="00846A89">
        <w:rPr>
          <w:rFonts w:eastAsiaTheme="minorHAnsi"/>
          <w:lang w:eastAsia="en-US"/>
        </w:rPr>
        <w:t xml:space="preserve"> стандарты стационарной медици</w:t>
      </w:r>
      <w:r w:rsidRPr="00846A89">
        <w:rPr>
          <w:rFonts w:eastAsiaTheme="minorHAnsi"/>
          <w:lang w:eastAsia="en-US"/>
        </w:rPr>
        <w:t>н</w:t>
      </w:r>
      <w:r w:rsidRPr="00846A89">
        <w:rPr>
          <w:rFonts w:eastAsiaTheme="minorHAnsi"/>
          <w:lang w:eastAsia="en-US"/>
        </w:rPr>
        <w:t>ской помощи по профилю "Оториноларингология": пособие для врач</w:t>
      </w:r>
      <w:r w:rsidR="00F9502A" w:rsidRPr="00846A89">
        <w:rPr>
          <w:rFonts w:eastAsiaTheme="minorHAnsi"/>
          <w:lang w:eastAsia="en-US"/>
        </w:rPr>
        <w:t xml:space="preserve">ей/ В.И. </w:t>
      </w:r>
      <w:proofErr w:type="spellStart"/>
      <w:r w:rsidR="00F9502A" w:rsidRPr="00846A89">
        <w:rPr>
          <w:rFonts w:eastAsiaTheme="minorHAnsi"/>
          <w:lang w:eastAsia="en-US"/>
        </w:rPr>
        <w:t>Морохоев</w:t>
      </w:r>
      <w:proofErr w:type="spellEnd"/>
      <w:r w:rsidR="00F9502A" w:rsidRPr="00846A89">
        <w:rPr>
          <w:rFonts w:eastAsiaTheme="minorHAnsi"/>
          <w:lang w:eastAsia="en-US"/>
        </w:rPr>
        <w:t xml:space="preserve">; </w:t>
      </w:r>
      <w:r w:rsidRPr="00846A89">
        <w:rPr>
          <w:rFonts w:eastAsiaTheme="minorHAnsi"/>
          <w:lang w:eastAsia="en-US"/>
        </w:rPr>
        <w:t xml:space="preserve"> Б.В. </w:t>
      </w:r>
      <w:proofErr w:type="spellStart"/>
      <w:r w:rsidRPr="00846A89">
        <w:rPr>
          <w:rFonts w:eastAsiaTheme="minorHAnsi"/>
          <w:lang w:eastAsia="en-US"/>
        </w:rPr>
        <w:t>Таевский</w:t>
      </w:r>
      <w:proofErr w:type="spellEnd"/>
      <w:r w:rsidRPr="00846A89">
        <w:rPr>
          <w:rFonts w:eastAsiaTheme="minorHAnsi"/>
          <w:lang w:eastAsia="en-US"/>
        </w:rPr>
        <w:t xml:space="preserve">; </w:t>
      </w:r>
      <w:proofErr w:type="spellStart"/>
      <w:r w:rsidRPr="00846A89">
        <w:rPr>
          <w:rFonts w:eastAsiaTheme="minorHAnsi"/>
          <w:lang w:eastAsia="en-US"/>
        </w:rPr>
        <w:t>Иркут</w:t>
      </w:r>
      <w:proofErr w:type="gramStart"/>
      <w:r w:rsidRPr="00846A89">
        <w:rPr>
          <w:rFonts w:eastAsiaTheme="minorHAnsi"/>
          <w:lang w:eastAsia="en-US"/>
        </w:rPr>
        <w:t>.г</w:t>
      </w:r>
      <w:proofErr w:type="gramEnd"/>
      <w:r w:rsidRPr="00846A89">
        <w:rPr>
          <w:rFonts w:eastAsiaTheme="minorHAnsi"/>
          <w:lang w:eastAsia="en-US"/>
        </w:rPr>
        <w:t>ос</w:t>
      </w:r>
      <w:proofErr w:type="spellEnd"/>
      <w:r w:rsidRPr="00846A89">
        <w:rPr>
          <w:rFonts w:eastAsiaTheme="minorHAnsi"/>
          <w:lang w:eastAsia="en-US"/>
        </w:rPr>
        <w:t xml:space="preserve">. </w:t>
      </w:r>
      <w:proofErr w:type="spellStart"/>
      <w:r w:rsidRPr="00846A89">
        <w:rPr>
          <w:rFonts w:eastAsiaTheme="minorHAnsi"/>
          <w:lang w:eastAsia="en-US"/>
        </w:rPr>
        <w:t>ин-т</w:t>
      </w:r>
      <w:proofErr w:type="spellEnd"/>
      <w:r w:rsidRPr="00846A89">
        <w:rPr>
          <w:rFonts w:eastAsiaTheme="minorHAnsi"/>
          <w:lang w:eastAsia="en-US"/>
        </w:rPr>
        <w:t xml:space="preserve"> </w:t>
      </w:r>
      <w:proofErr w:type="spellStart"/>
      <w:r w:rsidRPr="00846A89">
        <w:rPr>
          <w:rFonts w:eastAsiaTheme="minorHAnsi"/>
          <w:lang w:eastAsia="en-US"/>
        </w:rPr>
        <w:t>усоверш</w:t>
      </w:r>
      <w:proofErr w:type="spellEnd"/>
      <w:r w:rsidRPr="00846A89">
        <w:rPr>
          <w:rFonts w:eastAsiaTheme="minorHAnsi"/>
          <w:lang w:eastAsia="en-US"/>
        </w:rPr>
        <w:t xml:space="preserve">. врачей. - Иркутск, 2009. - 84 </w:t>
      </w:r>
      <w:proofErr w:type="gramStart"/>
      <w:r w:rsidRPr="00846A89">
        <w:rPr>
          <w:rFonts w:eastAsiaTheme="minorHAnsi"/>
          <w:lang w:eastAsia="en-US"/>
        </w:rPr>
        <w:t>с</w:t>
      </w:r>
      <w:proofErr w:type="gramEnd"/>
      <w:r w:rsidR="00F9502A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Экстренная </w:t>
      </w:r>
      <w:proofErr w:type="spellStart"/>
      <w:r w:rsidRPr="00846A89">
        <w:rPr>
          <w:rFonts w:eastAsiaTheme="minorHAnsi"/>
          <w:lang w:eastAsia="en-US"/>
        </w:rPr>
        <w:t>лор-помощь</w:t>
      </w:r>
      <w:proofErr w:type="spellEnd"/>
      <w:r w:rsidRPr="00846A89">
        <w:rPr>
          <w:rFonts w:eastAsiaTheme="minorHAnsi"/>
          <w:lang w:eastAsia="en-US"/>
        </w:rPr>
        <w:t xml:space="preserve"> в практике хирурга: монография/ В.И. </w:t>
      </w:r>
      <w:proofErr w:type="spellStart"/>
      <w:r w:rsidRPr="00846A89">
        <w:rPr>
          <w:rFonts w:eastAsiaTheme="minorHAnsi"/>
          <w:lang w:eastAsia="en-US"/>
        </w:rPr>
        <w:t>Морохоев</w:t>
      </w:r>
      <w:proofErr w:type="spellEnd"/>
      <w:r w:rsidRPr="00846A89">
        <w:rPr>
          <w:rFonts w:eastAsiaTheme="minorHAnsi"/>
          <w:lang w:eastAsia="en-US"/>
        </w:rPr>
        <w:t xml:space="preserve">, Д.В. </w:t>
      </w:r>
      <w:proofErr w:type="spellStart"/>
      <w:r w:rsidRPr="00846A89">
        <w:rPr>
          <w:rFonts w:eastAsiaTheme="minorHAnsi"/>
          <w:lang w:eastAsia="en-US"/>
        </w:rPr>
        <w:t>Пивень</w:t>
      </w:r>
      <w:proofErr w:type="spellEnd"/>
      <w:r w:rsidRPr="00846A89">
        <w:rPr>
          <w:rFonts w:eastAsiaTheme="minorHAnsi"/>
          <w:lang w:eastAsia="en-US"/>
        </w:rPr>
        <w:t xml:space="preserve">, Б.В. </w:t>
      </w:r>
      <w:proofErr w:type="spellStart"/>
      <w:r w:rsidRPr="00846A89">
        <w:rPr>
          <w:rFonts w:eastAsiaTheme="minorHAnsi"/>
          <w:lang w:eastAsia="en-US"/>
        </w:rPr>
        <w:t>Таевский</w:t>
      </w:r>
      <w:proofErr w:type="spellEnd"/>
      <w:r w:rsidRPr="00846A89">
        <w:rPr>
          <w:rFonts w:eastAsiaTheme="minorHAnsi"/>
          <w:lang w:eastAsia="en-US"/>
        </w:rPr>
        <w:t xml:space="preserve">; </w:t>
      </w:r>
      <w:proofErr w:type="spellStart"/>
      <w:r w:rsidRPr="00846A89">
        <w:rPr>
          <w:rFonts w:eastAsiaTheme="minorHAnsi"/>
          <w:lang w:eastAsia="en-US"/>
        </w:rPr>
        <w:t>Иркут</w:t>
      </w:r>
      <w:proofErr w:type="gramStart"/>
      <w:r w:rsidRPr="00846A89">
        <w:rPr>
          <w:rFonts w:eastAsiaTheme="minorHAnsi"/>
          <w:lang w:eastAsia="en-US"/>
        </w:rPr>
        <w:t>.г</w:t>
      </w:r>
      <w:proofErr w:type="gramEnd"/>
      <w:r w:rsidRPr="00846A89">
        <w:rPr>
          <w:rFonts w:eastAsiaTheme="minorHAnsi"/>
          <w:lang w:eastAsia="en-US"/>
        </w:rPr>
        <w:t>ос</w:t>
      </w:r>
      <w:proofErr w:type="spellEnd"/>
      <w:r w:rsidRPr="00846A89">
        <w:rPr>
          <w:rFonts w:eastAsiaTheme="minorHAnsi"/>
          <w:lang w:eastAsia="en-US"/>
        </w:rPr>
        <w:t xml:space="preserve">. мед. акад. </w:t>
      </w:r>
      <w:proofErr w:type="spellStart"/>
      <w:r w:rsidRPr="00846A89">
        <w:rPr>
          <w:rFonts w:eastAsiaTheme="minorHAnsi"/>
          <w:lang w:eastAsia="en-US"/>
        </w:rPr>
        <w:t>последипл</w:t>
      </w:r>
      <w:proofErr w:type="spellEnd"/>
      <w:r w:rsidRPr="00846A89">
        <w:rPr>
          <w:rFonts w:eastAsiaTheme="minorHAnsi"/>
          <w:lang w:eastAsia="en-US"/>
        </w:rPr>
        <w:t xml:space="preserve">. образования. - Иркутск, 2012. - 152 </w:t>
      </w:r>
      <w:proofErr w:type="gramStart"/>
      <w:r w:rsidRPr="00846A89">
        <w:rPr>
          <w:rFonts w:eastAsiaTheme="minorHAnsi"/>
          <w:lang w:eastAsia="en-US"/>
        </w:rPr>
        <w:t>с</w:t>
      </w:r>
      <w:proofErr w:type="gramEnd"/>
      <w:r w:rsidR="004763BC" w:rsidRPr="00846A89">
        <w:rPr>
          <w:rFonts w:eastAsiaTheme="minorHAnsi"/>
          <w:lang w:eastAsia="en-US"/>
        </w:rPr>
        <w:t>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 xml:space="preserve">Парезы и параличи гортани: пособие для врачей / Н.С. Горбенко, Ш.Д. </w:t>
      </w:r>
      <w:proofErr w:type="spellStart"/>
      <w:r w:rsidRPr="00846A89">
        <w:rPr>
          <w:rFonts w:eastAsiaTheme="minorHAnsi"/>
          <w:lang w:eastAsia="en-US"/>
        </w:rPr>
        <w:t>И</w:t>
      </w:r>
      <w:r w:rsidRPr="00846A89">
        <w:rPr>
          <w:rFonts w:eastAsiaTheme="minorHAnsi"/>
          <w:lang w:eastAsia="en-US"/>
        </w:rPr>
        <w:t>с</w:t>
      </w:r>
      <w:r w:rsidRPr="00846A89">
        <w:rPr>
          <w:rFonts w:eastAsiaTheme="minorHAnsi"/>
          <w:lang w:eastAsia="en-US"/>
        </w:rPr>
        <w:t>хаков</w:t>
      </w:r>
      <w:proofErr w:type="spellEnd"/>
      <w:r w:rsidRPr="00846A89">
        <w:rPr>
          <w:rFonts w:eastAsiaTheme="minorHAnsi"/>
          <w:lang w:eastAsia="en-US"/>
        </w:rPr>
        <w:t>. – Иркутск: РИО ГБОУ ДПО ИГМАПО, 2015. – 36 с.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proofErr w:type="spellStart"/>
      <w:r w:rsidRPr="00846A89">
        <w:rPr>
          <w:rFonts w:eastAsiaTheme="minorHAnsi"/>
          <w:lang w:eastAsia="en-US"/>
        </w:rPr>
        <w:t>Гранулематоз</w:t>
      </w:r>
      <w:proofErr w:type="spellEnd"/>
      <w:r w:rsidR="00F9502A" w:rsidRPr="00846A89">
        <w:rPr>
          <w:rFonts w:eastAsiaTheme="minorHAnsi"/>
          <w:lang w:eastAsia="en-US"/>
        </w:rPr>
        <w:t xml:space="preserve"> </w:t>
      </w:r>
      <w:proofErr w:type="spellStart"/>
      <w:r w:rsidRPr="00846A89">
        <w:rPr>
          <w:rFonts w:eastAsiaTheme="minorHAnsi"/>
          <w:lang w:eastAsia="en-US"/>
        </w:rPr>
        <w:t>Вегенера</w:t>
      </w:r>
      <w:proofErr w:type="spellEnd"/>
      <w:r w:rsidRPr="00846A89">
        <w:rPr>
          <w:rFonts w:eastAsiaTheme="minorHAnsi"/>
          <w:lang w:eastAsia="en-US"/>
        </w:rPr>
        <w:t xml:space="preserve">: учебное пособие / Е.А. </w:t>
      </w:r>
      <w:proofErr w:type="spellStart"/>
      <w:r w:rsidRPr="00846A89">
        <w:rPr>
          <w:rFonts w:eastAsiaTheme="minorHAnsi"/>
          <w:lang w:eastAsia="en-US"/>
        </w:rPr>
        <w:t>Шпакова</w:t>
      </w:r>
      <w:proofErr w:type="spellEnd"/>
      <w:r w:rsidRPr="00846A89">
        <w:rPr>
          <w:rFonts w:eastAsiaTheme="minorHAnsi"/>
          <w:lang w:eastAsia="en-US"/>
        </w:rPr>
        <w:t>, Н.С. Горбенко. – Иркутск: РИО ГБОУ ДПО ИГМАПО, 2015. – 64 с.</w:t>
      </w:r>
    </w:p>
    <w:p w:rsidR="00EE3834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r w:rsidRPr="00846A89">
        <w:rPr>
          <w:rFonts w:eastAsiaTheme="minorHAnsi"/>
          <w:lang w:eastAsia="en-US"/>
        </w:rPr>
        <w:t>Гнойно-воспалительные заболевания глубоких областей переднего и бок</w:t>
      </w:r>
      <w:r w:rsidRPr="00846A89">
        <w:rPr>
          <w:rFonts w:eastAsiaTheme="minorHAnsi"/>
          <w:lang w:eastAsia="en-US"/>
        </w:rPr>
        <w:t>о</w:t>
      </w:r>
      <w:r w:rsidRPr="00846A89">
        <w:rPr>
          <w:rFonts w:eastAsiaTheme="minorHAnsi"/>
          <w:lang w:eastAsia="en-US"/>
        </w:rPr>
        <w:t xml:space="preserve">вого отделов лица и шеи: пособие для врачей / Е.А. </w:t>
      </w:r>
      <w:proofErr w:type="spellStart"/>
      <w:r w:rsidRPr="00846A89">
        <w:rPr>
          <w:rFonts w:eastAsiaTheme="minorHAnsi"/>
          <w:lang w:eastAsia="en-US"/>
        </w:rPr>
        <w:t>Шпакова</w:t>
      </w:r>
      <w:proofErr w:type="spellEnd"/>
      <w:r w:rsidRPr="00846A89">
        <w:rPr>
          <w:rFonts w:eastAsiaTheme="minorHAnsi"/>
          <w:lang w:eastAsia="en-US"/>
        </w:rPr>
        <w:t>, Е.Е.Бобров. – Иркутск: РИО ГБОУ ДПО ИГМАПО. – 2015. – 51 с.</w:t>
      </w:r>
    </w:p>
    <w:p w:rsidR="006C10E9" w:rsidRPr="00846A89" w:rsidRDefault="00EE3834" w:rsidP="00846A89">
      <w:pPr>
        <w:pStyle w:val="ae"/>
        <w:numPr>
          <w:ilvl w:val="2"/>
          <w:numId w:val="2"/>
        </w:numPr>
        <w:ind w:left="0" w:firstLine="284"/>
        <w:jc w:val="both"/>
        <w:rPr>
          <w:rFonts w:eastAsiaTheme="minorHAnsi"/>
          <w:lang w:eastAsia="en-US"/>
        </w:rPr>
      </w:pPr>
      <w:proofErr w:type="spellStart"/>
      <w:r w:rsidRPr="00846A89">
        <w:rPr>
          <w:rFonts w:eastAsiaTheme="minorHAnsi"/>
          <w:lang w:eastAsia="en-US"/>
        </w:rPr>
        <w:t>Одонтогенные</w:t>
      </w:r>
      <w:proofErr w:type="spellEnd"/>
      <w:r w:rsidRPr="00846A89">
        <w:rPr>
          <w:rFonts w:eastAsiaTheme="minorHAnsi"/>
          <w:lang w:eastAsia="en-US"/>
        </w:rPr>
        <w:t xml:space="preserve"> заболевания и грибковые поражения гайморовой пазухи: м</w:t>
      </w:r>
      <w:r w:rsidRPr="00846A89">
        <w:rPr>
          <w:rFonts w:eastAsiaTheme="minorHAnsi"/>
          <w:lang w:eastAsia="en-US"/>
        </w:rPr>
        <w:t>е</w:t>
      </w:r>
      <w:r w:rsidRPr="00846A89">
        <w:rPr>
          <w:rFonts w:eastAsiaTheme="minorHAnsi"/>
          <w:lang w:eastAsia="en-US"/>
        </w:rPr>
        <w:t>тод</w:t>
      </w:r>
      <w:proofErr w:type="gramStart"/>
      <w:r w:rsidRPr="00846A89">
        <w:rPr>
          <w:rFonts w:eastAsiaTheme="minorHAnsi"/>
          <w:lang w:eastAsia="en-US"/>
        </w:rPr>
        <w:t>.</w:t>
      </w:r>
      <w:proofErr w:type="gramEnd"/>
      <w:r w:rsidR="00961092" w:rsidRPr="00846A89">
        <w:rPr>
          <w:rFonts w:eastAsiaTheme="minorHAnsi"/>
          <w:lang w:eastAsia="en-US"/>
        </w:rPr>
        <w:t xml:space="preserve"> </w:t>
      </w:r>
      <w:proofErr w:type="gramStart"/>
      <w:r w:rsidR="00961092" w:rsidRPr="00846A89">
        <w:rPr>
          <w:rFonts w:eastAsiaTheme="minorHAnsi"/>
          <w:lang w:eastAsia="en-US"/>
        </w:rPr>
        <w:t>р</w:t>
      </w:r>
      <w:proofErr w:type="gramEnd"/>
      <w:r w:rsidR="00961092" w:rsidRPr="00846A89">
        <w:rPr>
          <w:rFonts w:eastAsiaTheme="minorHAnsi"/>
          <w:lang w:eastAsia="en-US"/>
        </w:rPr>
        <w:t>екомендации</w:t>
      </w:r>
      <w:r w:rsidRPr="00846A89">
        <w:rPr>
          <w:rFonts w:eastAsiaTheme="minorHAnsi"/>
          <w:lang w:eastAsia="en-US"/>
        </w:rPr>
        <w:t xml:space="preserve"> / Е.А. </w:t>
      </w:r>
      <w:proofErr w:type="spellStart"/>
      <w:r w:rsidRPr="00846A89">
        <w:rPr>
          <w:rFonts w:eastAsiaTheme="minorHAnsi"/>
          <w:lang w:eastAsia="en-US"/>
        </w:rPr>
        <w:t>Шпакова</w:t>
      </w:r>
      <w:proofErr w:type="spellEnd"/>
      <w:r w:rsidRPr="00846A89">
        <w:rPr>
          <w:rFonts w:eastAsiaTheme="minorHAnsi"/>
          <w:lang w:eastAsia="en-US"/>
        </w:rPr>
        <w:t>, Т.С. Сергеева. – Иркутск: РИ</w:t>
      </w:r>
      <w:r w:rsidR="00961092" w:rsidRPr="00846A89">
        <w:rPr>
          <w:rFonts w:eastAsiaTheme="minorHAnsi"/>
          <w:lang w:eastAsia="en-US"/>
        </w:rPr>
        <w:t>О ГБОУ ДПО ИГМАПО. – 2015. – 32</w:t>
      </w:r>
      <w:r w:rsidRPr="00846A89">
        <w:rPr>
          <w:rFonts w:eastAsiaTheme="minorHAnsi"/>
          <w:lang w:eastAsia="en-US"/>
        </w:rPr>
        <w:t xml:space="preserve"> с.</w:t>
      </w:r>
    </w:p>
    <w:p w:rsidR="00EE3834" w:rsidRPr="00846A89" w:rsidRDefault="002A01F5" w:rsidP="00846A89">
      <w:pPr>
        <w:pStyle w:val="ae"/>
        <w:widowControl w:val="0"/>
        <w:numPr>
          <w:ilvl w:val="1"/>
          <w:numId w:val="5"/>
        </w:numPr>
        <w:tabs>
          <w:tab w:val="left" w:pos="708"/>
          <w:tab w:val="right" w:leader="underscore" w:pos="9639"/>
        </w:tabs>
        <w:ind w:left="0" w:firstLine="0"/>
        <w:jc w:val="both"/>
        <w:rPr>
          <w:bCs/>
          <w:i/>
        </w:rPr>
      </w:pPr>
      <w:proofErr w:type="gramStart"/>
      <w:r w:rsidRPr="00846A89">
        <w:rPr>
          <w:bCs/>
          <w:i/>
        </w:rPr>
        <w:t>Интернет-ресурсы</w:t>
      </w:r>
      <w:r w:rsidR="00EE3834" w:rsidRPr="00846A89">
        <w:rPr>
          <w:bCs/>
          <w:i/>
        </w:rPr>
        <w:t xml:space="preserve"> (внут</w:t>
      </w:r>
      <w:r w:rsidR="00F9502A" w:rsidRPr="00846A89">
        <w:rPr>
          <w:bCs/>
          <w:i/>
        </w:rPr>
        <w:t>ренние и внешние (есть договора</w:t>
      </w:r>
      <w:r w:rsidR="00EE3834" w:rsidRPr="00846A89">
        <w:rPr>
          <w:bCs/>
          <w:i/>
        </w:rPr>
        <w:t>)</w:t>
      </w:r>
      <w:r w:rsidRPr="00846A89">
        <w:rPr>
          <w:bCs/>
          <w:i/>
        </w:rPr>
        <w:t>:</w:t>
      </w:r>
      <w:proofErr w:type="gramEnd"/>
    </w:p>
    <w:p w:rsidR="00EE3834" w:rsidRPr="00846A89" w:rsidRDefault="00EE3834" w:rsidP="00846A89">
      <w:pPr>
        <w:pStyle w:val="ae"/>
        <w:numPr>
          <w:ilvl w:val="2"/>
          <w:numId w:val="5"/>
        </w:numPr>
        <w:ind w:left="0" w:firstLine="284"/>
        <w:jc w:val="both"/>
        <w:rPr>
          <w:rFonts w:eastAsia="Calibri"/>
          <w:lang w:eastAsia="en-US"/>
        </w:rPr>
      </w:pPr>
      <w:r w:rsidRPr="00846A89">
        <w:rPr>
          <w:rFonts w:eastAsia="Calibri"/>
          <w:lang w:eastAsia="en-US"/>
        </w:rPr>
        <w:t>электронный каталог научно-медицинской библиотеки, включающий все виды изданий;</w:t>
      </w:r>
    </w:p>
    <w:p w:rsidR="00EE3834" w:rsidRPr="00846A89" w:rsidRDefault="00EE3834" w:rsidP="00846A89">
      <w:pPr>
        <w:pStyle w:val="ae"/>
        <w:numPr>
          <w:ilvl w:val="2"/>
          <w:numId w:val="5"/>
        </w:numPr>
        <w:ind w:left="0" w:firstLine="284"/>
        <w:jc w:val="both"/>
        <w:rPr>
          <w:rFonts w:eastAsia="Calibri"/>
          <w:lang w:eastAsia="en-US"/>
        </w:rPr>
      </w:pPr>
      <w:r w:rsidRPr="00846A89">
        <w:rPr>
          <w:rFonts w:eastAsia="Calibri"/>
          <w:lang w:eastAsia="en-US"/>
        </w:rPr>
        <w:t>база данных «Периодика»;</w:t>
      </w:r>
    </w:p>
    <w:p w:rsidR="00EE3834" w:rsidRPr="00846A89" w:rsidRDefault="00EE3834" w:rsidP="00846A89">
      <w:pPr>
        <w:pStyle w:val="ae"/>
        <w:numPr>
          <w:ilvl w:val="2"/>
          <w:numId w:val="5"/>
        </w:numPr>
        <w:ind w:left="0" w:firstLine="284"/>
        <w:jc w:val="both"/>
        <w:rPr>
          <w:rFonts w:eastAsia="Calibri"/>
          <w:lang w:eastAsia="en-US"/>
        </w:rPr>
      </w:pPr>
      <w:r w:rsidRPr="00846A89">
        <w:rPr>
          <w:rFonts w:eastAsia="Calibri"/>
          <w:lang w:eastAsia="en-US"/>
        </w:rPr>
        <w:t>электронная полнотекстовая библиотека трудов ИГМАПО;</w:t>
      </w:r>
    </w:p>
    <w:p w:rsidR="00EE3834" w:rsidRPr="00846A89" w:rsidRDefault="00EE3834" w:rsidP="00846A89">
      <w:pPr>
        <w:pStyle w:val="ae"/>
        <w:numPr>
          <w:ilvl w:val="2"/>
          <w:numId w:val="5"/>
        </w:numPr>
        <w:ind w:left="0" w:firstLine="284"/>
        <w:jc w:val="both"/>
        <w:rPr>
          <w:rFonts w:eastAsia="Calibri"/>
          <w:lang w:eastAsia="en-US"/>
        </w:rPr>
      </w:pPr>
      <w:r w:rsidRPr="00846A89">
        <w:rPr>
          <w:rFonts w:eastAsia="Calibri"/>
          <w:lang w:eastAsia="en-US"/>
        </w:rPr>
        <w:t>библиографическая база данных «Труды сотрудников ИГИУВ/ИГМАПО»;</w:t>
      </w:r>
    </w:p>
    <w:p w:rsidR="00EE3834" w:rsidRPr="00846A89" w:rsidRDefault="00EE3834" w:rsidP="00846A89">
      <w:pPr>
        <w:pStyle w:val="ae"/>
        <w:numPr>
          <w:ilvl w:val="2"/>
          <w:numId w:val="5"/>
        </w:numPr>
        <w:ind w:left="0" w:firstLine="284"/>
        <w:jc w:val="both"/>
        <w:rPr>
          <w:rFonts w:eastAsia="Calibri"/>
          <w:lang w:eastAsia="en-US"/>
        </w:rPr>
      </w:pPr>
      <w:r w:rsidRPr="00846A89">
        <w:rPr>
          <w:rFonts w:eastAsia="Calibri"/>
          <w:lang w:eastAsia="en-US"/>
        </w:rPr>
        <w:t xml:space="preserve">реферативный журнал «Медицина» ВИНИТИ / на </w:t>
      </w:r>
      <w:r w:rsidRPr="00846A89">
        <w:rPr>
          <w:rFonts w:eastAsia="Calibri"/>
          <w:lang w:val="en-US" w:eastAsia="en-US"/>
        </w:rPr>
        <w:t>CD</w:t>
      </w:r>
      <w:r w:rsidRPr="00846A89">
        <w:rPr>
          <w:rFonts w:eastAsia="Calibri"/>
          <w:lang w:eastAsia="en-US"/>
        </w:rPr>
        <w:t>;</w:t>
      </w:r>
    </w:p>
    <w:p w:rsidR="00EE3834" w:rsidRPr="00846A89" w:rsidRDefault="00EE3834" w:rsidP="00846A89">
      <w:pPr>
        <w:pStyle w:val="ae"/>
        <w:numPr>
          <w:ilvl w:val="2"/>
          <w:numId w:val="5"/>
        </w:numPr>
        <w:ind w:left="0" w:firstLine="284"/>
        <w:jc w:val="both"/>
        <w:rPr>
          <w:rFonts w:eastAsia="Calibri"/>
          <w:lang w:eastAsia="en-US"/>
        </w:rPr>
      </w:pPr>
      <w:r w:rsidRPr="00846A89">
        <w:rPr>
          <w:rFonts w:eastAsia="Calibri"/>
          <w:lang w:eastAsia="en-US"/>
        </w:rPr>
        <w:t xml:space="preserve">«Консультант врача» электронная медицинская библиотека/ на </w:t>
      </w:r>
      <w:r w:rsidRPr="00846A89">
        <w:rPr>
          <w:rFonts w:eastAsia="Calibri"/>
          <w:lang w:val="en-US" w:eastAsia="en-US"/>
        </w:rPr>
        <w:t>CD</w:t>
      </w:r>
      <w:r w:rsidRPr="00846A89">
        <w:rPr>
          <w:rFonts w:eastAsia="Calibri"/>
          <w:lang w:eastAsia="en-US"/>
        </w:rPr>
        <w:t>;</w:t>
      </w:r>
    </w:p>
    <w:p w:rsidR="00EE3834" w:rsidRPr="00846A89" w:rsidRDefault="003517E6" w:rsidP="00846A89">
      <w:pPr>
        <w:pStyle w:val="ae"/>
        <w:numPr>
          <w:ilvl w:val="2"/>
          <w:numId w:val="5"/>
        </w:numPr>
        <w:ind w:left="0" w:firstLine="284"/>
        <w:jc w:val="both"/>
        <w:rPr>
          <w:rFonts w:eastAsia="Calibri"/>
          <w:lang w:eastAsia="en-US"/>
        </w:rPr>
      </w:pPr>
      <w:proofErr w:type="spellStart"/>
      <w:r w:rsidRPr="00846A89">
        <w:rPr>
          <w:rFonts w:eastAsia="Calibri"/>
          <w:lang w:eastAsia="en-US"/>
        </w:rPr>
        <w:t>Кох</w:t>
      </w:r>
      <w:r w:rsidR="00EE3834" w:rsidRPr="00846A89">
        <w:rPr>
          <w:rFonts w:eastAsia="Calibri"/>
          <w:lang w:eastAsia="en-US"/>
        </w:rPr>
        <w:t>рановская</w:t>
      </w:r>
      <w:proofErr w:type="spellEnd"/>
      <w:r w:rsidR="00EE3834" w:rsidRPr="00846A89">
        <w:rPr>
          <w:rFonts w:eastAsia="Calibri"/>
          <w:lang w:eastAsia="en-US"/>
        </w:rPr>
        <w:t xml:space="preserve"> библиотека / на </w:t>
      </w:r>
      <w:r w:rsidR="00EE3834" w:rsidRPr="00846A89">
        <w:rPr>
          <w:rFonts w:eastAsia="Calibri"/>
          <w:lang w:val="en-US" w:eastAsia="en-US"/>
        </w:rPr>
        <w:t>CD</w:t>
      </w:r>
      <w:r w:rsidR="00EE3834" w:rsidRPr="00846A89">
        <w:rPr>
          <w:rFonts w:eastAsia="Calibri"/>
          <w:lang w:eastAsia="en-US"/>
        </w:rPr>
        <w:t>;</w:t>
      </w:r>
    </w:p>
    <w:p w:rsidR="00EE3834" w:rsidRPr="00846A89" w:rsidRDefault="00EE3834" w:rsidP="00846A89">
      <w:pPr>
        <w:pStyle w:val="ae"/>
        <w:numPr>
          <w:ilvl w:val="2"/>
          <w:numId w:val="5"/>
        </w:numPr>
        <w:ind w:left="0" w:firstLine="284"/>
        <w:jc w:val="both"/>
        <w:rPr>
          <w:rFonts w:eastAsia="Calibri"/>
          <w:lang w:eastAsia="en-US"/>
        </w:rPr>
      </w:pPr>
      <w:r w:rsidRPr="00846A89">
        <w:rPr>
          <w:rFonts w:eastAsia="Calibri"/>
          <w:lang w:eastAsia="en-US"/>
        </w:rPr>
        <w:t xml:space="preserve">Бюллетень регистрации НИР и ОКР / на </w:t>
      </w:r>
      <w:r w:rsidRPr="00846A89">
        <w:rPr>
          <w:rFonts w:eastAsia="Calibri"/>
          <w:lang w:val="en-US" w:eastAsia="en-US"/>
        </w:rPr>
        <w:t>CD</w:t>
      </w:r>
    </w:p>
    <w:p w:rsidR="00EE3834" w:rsidRPr="00846A89" w:rsidRDefault="00EE3834" w:rsidP="00846A89">
      <w:pPr>
        <w:pStyle w:val="ae"/>
        <w:numPr>
          <w:ilvl w:val="2"/>
          <w:numId w:val="5"/>
        </w:numPr>
        <w:ind w:left="0" w:firstLine="284"/>
        <w:jc w:val="both"/>
        <w:rPr>
          <w:rFonts w:eastAsia="Calibri"/>
          <w:lang w:eastAsia="en-US"/>
        </w:rPr>
      </w:pPr>
      <w:r w:rsidRPr="00846A89">
        <w:rPr>
          <w:rFonts w:eastAsia="Calibri"/>
          <w:lang w:eastAsia="en-US"/>
        </w:rPr>
        <w:t xml:space="preserve">Сборник рефератов НИР и ОКР / на </w:t>
      </w:r>
      <w:r w:rsidRPr="00846A89">
        <w:rPr>
          <w:rFonts w:eastAsia="Calibri"/>
          <w:lang w:val="en-US" w:eastAsia="en-US"/>
        </w:rPr>
        <w:t>CD</w:t>
      </w:r>
      <w:r w:rsidRPr="00846A89">
        <w:rPr>
          <w:rFonts w:eastAsia="Calibri"/>
          <w:lang w:eastAsia="en-US"/>
        </w:rPr>
        <w:t>;</w:t>
      </w:r>
    </w:p>
    <w:p w:rsidR="00EE3834" w:rsidRPr="00846A89" w:rsidRDefault="00EE3834" w:rsidP="00846A89">
      <w:pPr>
        <w:pStyle w:val="ae"/>
        <w:numPr>
          <w:ilvl w:val="2"/>
          <w:numId w:val="5"/>
        </w:numPr>
        <w:ind w:left="0" w:firstLine="284"/>
        <w:jc w:val="both"/>
        <w:rPr>
          <w:rFonts w:eastAsia="Calibri"/>
          <w:lang w:eastAsia="en-US"/>
        </w:rPr>
      </w:pPr>
      <w:r w:rsidRPr="00846A89">
        <w:rPr>
          <w:rFonts w:eastAsia="Calibri"/>
          <w:lang w:eastAsia="en-US"/>
        </w:rPr>
        <w:t>Коллекция электронных приложений к печатным изданиям: «Национальным руководствам» и др.</w:t>
      </w:r>
    </w:p>
    <w:p w:rsidR="00EE3834" w:rsidRPr="00846A89" w:rsidRDefault="00EE3834" w:rsidP="00846A89">
      <w:pPr>
        <w:pStyle w:val="ae"/>
        <w:numPr>
          <w:ilvl w:val="2"/>
          <w:numId w:val="5"/>
        </w:numPr>
        <w:ind w:left="0" w:firstLine="284"/>
        <w:jc w:val="both"/>
        <w:rPr>
          <w:rFonts w:eastAsia="Calibri"/>
          <w:lang w:eastAsia="en-US"/>
        </w:rPr>
      </w:pPr>
      <w:r w:rsidRPr="00846A89">
        <w:rPr>
          <w:rFonts w:eastAsia="Calibri"/>
          <w:lang w:eastAsia="en-US"/>
        </w:rPr>
        <w:lastRenderedPageBreak/>
        <w:t>Электронный библиотечный абонемент ЦНМБ;</w:t>
      </w:r>
    </w:p>
    <w:p w:rsidR="00EE3834" w:rsidRPr="00846A89" w:rsidRDefault="00EE3834" w:rsidP="00846A89">
      <w:pPr>
        <w:pStyle w:val="ae"/>
        <w:numPr>
          <w:ilvl w:val="2"/>
          <w:numId w:val="5"/>
        </w:numPr>
        <w:ind w:left="0" w:firstLine="284"/>
        <w:jc w:val="both"/>
        <w:rPr>
          <w:rFonts w:eastAsia="Calibri"/>
          <w:lang w:eastAsia="en-US"/>
        </w:rPr>
      </w:pPr>
      <w:r w:rsidRPr="00846A89">
        <w:rPr>
          <w:rFonts w:eastAsia="Calibri"/>
          <w:lang w:eastAsia="en-US"/>
        </w:rPr>
        <w:t>Научная электронная библиотека;</w:t>
      </w:r>
    </w:p>
    <w:p w:rsidR="00EE3834" w:rsidRPr="00846A89" w:rsidRDefault="00EE3834" w:rsidP="00846A89">
      <w:pPr>
        <w:pStyle w:val="ae"/>
        <w:numPr>
          <w:ilvl w:val="2"/>
          <w:numId w:val="5"/>
        </w:numPr>
        <w:ind w:left="0" w:firstLine="284"/>
        <w:jc w:val="both"/>
        <w:rPr>
          <w:rFonts w:eastAsia="Calibri"/>
          <w:lang w:eastAsia="en-US"/>
        </w:rPr>
      </w:pPr>
      <w:r w:rsidRPr="00846A89">
        <w:rPr>
          <w:rFonts w:eastAsia="Calibri"/>
          <w:lang w:eastAsia="en-US"/>
        </w:rPr>
        <w:t>МБА с ЦНМБ им. Сеченова;</w:t>
      </w:r>
    </w:p>
    <w:p w:rsidR="00EE3834" w:rsidRPr="00846A89" w:rsidRDefault="00EE3834" w:rsidP="00846A89">
      <w:pPr>
        <w:pStyle w:val="ae"/>
        <w:numPr>
          <w:ilvl w:val="2"/>
          <w:numId w:val="5"/>
        </w:numPr>
        <w:ind w:left="0" w:firstLine="284"/>
        <w:jc w:val="both"/>
        <w:rPr>
          <w:rFonts w:eastAsia="Calibri"/>
          <w:lang w:eastAsia="en-US"/>
        </w:rPr>
      </w:pPr>
      <w:r w:rsidRPr="00846A89">
        <w:rPr>
          <w:rFonts w:eastAsia="Calibri"/>
          <w:lang w:eastAsia="en-US"/>
        </w:rPr>
        <w:t>Доступ к электронным ресурсам Новосибирского гос. мед</w:t>
      </w:r>
      <w:proofErr w:type="gramStart"/>
      <w:r w:rsidRPr="00846A89">
        <w:rPr>
          <w:rFonts w:eastAsia="Calibri"/>
          <w:lang w:eastAsia="en-US"/>
        </w:rPr>
        <w:t>.у</w:t>
      </w:r>
      <w:proofErr w:type="gramEnd"/>
      <w:r w:rsidRPr="00846A89">
        <w:rPr>
          <w:rFonts w:eastAsia="Calibri"/>
          <w:lang w:eastAsia="en-US"/>
        </w:rPr>
        <w:t>н-та и Красноя</w:t>
      </w:r>
      <w:r w:rsidRPr="00846A89">
        <w:rPr>
          <w:rFonts w:eastAsia="Calibri"/>
          <w:lang w:eastAsia="en-US"/>
        </w:rPr>
        <w:t>р</w:t>
      </w:r>
      <w:r w:rsidRPr="00846A89">
        <w:rPr>
          <w:rFonts w:eastAsia="Calibri"/>
          <w:lang w:eastAsia="en-US"/>
        </w:rPr>
        <w:t>ского гос. мед. ун-та в рамках Соглашения о сотрудничестве электронных библиотек в</w:t>
      </w:r>
      <w:r w:rsidRPr="00846A89">
        <w:rPr>
          <w:rFonts w:eastAsia="Calibri"/>
          <w:lang w:eastAsia="en-US"/>
        </w:rPr>
        <w:t>у</w:t>
      </w:r>
      <w:r w:rsidRPr="00846A89">
        <w:rPr>
          <w:rFonts w:eastAsia="Calibri"/>
          <w:lang w:eastAsia="en-US"/>
        </w:rPr>
        <w:t>зов;</w:t>
      </w:r>
    </w:p>
    <w:p w:rsidR="00EE3834" w:rsidRPr="00846A89" w:rsidRDefault="00EE3834" w:rsidP="00846A89">
      <w:pPr>
        <w:pStyle w:val="ae"/>
        <w:numPr>
          <w:ilvl w:val="2"/>
          <w:numId w:val="5"/>
        </w:numPr>
        <w:ind w:left="0" w:firstLine="284"/>
        <w:jc w:val="both"/>
        <w:rPr>
          <w:rFonts w:eastAsia="Calibri"/>
          <w:lang w:eastAsia="en-US"/>
        </w:rPr>
      </w:pPr>
      <w:r w:rsidRPr="00846A89">
        <w:rPr>
          <w:rFonts w:eastAsia="Calibri"/>
          <w:lang w:eastAsia="en-US"/>
        </w:rPr>
        <w:t>Библиографические ресурсы Некоммерческого Партнерства «</w:t>
      </w:r>
      <w:proofErr w:type="spellStart"/>
      <w:r w:rsidRPr="00846A89">
        <w:rPr>
          <w:rFonts w:eastAsia="Calibri"/>
          <w:lang w:eastAsia="en-US"/>
        </w:rPr>
        <w:t>МедАрт</w:t>
      </w:r>
      <w:proofErr w:type="spellEnd"/>
      <w:r w:rsidRPr="00846A89">
        <w:rPr>
          <w:rFonts w:eastAsia="Calibri"/>
          <w:lang w:eastAsia="en-US"/>
        </w:rPr>
        <w:t>»;</w:t>
      </w:r>
    </w:p>
    <w:p w:rsidR="002A01F5" w:rsidRPr="00846A89" w:rsidRDefault="00EE3834" w:rsidP="00846A89">
      <w:pPr>
        <w:pStyle w:val="ae"/>
        <w:numPr>
          <w:ilvl w:val="2"/>
          <w:numId w:val="5"/>
        </w:numPr>
        <w:ind w:left="0" w:firstLine="284"/>
        <w:jc w:val="both"/>
        <w:rPr>
          <w:rFonts w:eastAsia="Calibri"/>
          <w:lang w:eastAsia="en-US"/>
        </w:rPr>
      </w:pPr>
      <w:r w:rsidRPr="00846A89">
        <w:rPr>
          <w:rFonts w:eastAsia="Calibri"/>
          <w:lang w:eastAsia="en-US"/>
        </w:rPr>
        <w:t>Справочно-правовая система «Гарант».</w:t>
      </w:r>
    </w:p>
    <w:p w:rsidR="00EE3834" w:rsidRPr="00846A89" w:rsidRDefault="002A01F5" w:rsidP="00846A89">
      <w:pPr>
        <w:pStyle w:val="ae"/>
        <w:numPr>
          <w:ilvl w:val="1"/>
          <w:numId w:val="5"/>
        </w:numPr>
        <w:tabs>
          <w:tab w:val="left" w:pos="0"/>
        </w:tabs>
        <w:ind w:left="0" w:firstLine="0"/>
        <w:jc w:val="both"/>
        <w:rPr>
          <w:i/>
        </w:rPr>
      </w:pPr>
      <w:r w:rsidRPr="00846A89">
        <w:rPr>
          <w:i/>
        </w:rPr>
        <w:t>Материально-технические базы, обеспечивающие организацию всех видов дисци</w:t>
      </w:r>
      <w:r w:rsidRPr="00846A89">
        <w:rPr>
          <w:i/>
        </w:rPr>
        <w:t>п</w:t>
      </w:r>
      <w:r w:rsidRPr="00846A89">
        <w:rPr>
          <w:i/>
        </w:rPr>
        <w:t>линарной подготовки</w:t>
      </w:r>
    </w:p>
    <w:p w:rsidR="00EE3834" w:rsidRPr="00846A89" w:rsidRDefault="00EE3834" w:rsidP="00846A89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jc w:val="both"/>
      </w:pPr>
      <w:r w:rsidRPr="00846A89">
        <w:t xml:space="preserve"> Иркутская областная ордена «Знак почёта» клиническая больница</w:t>
      </w:r>
    </w:p>
    <w:p w:rsidR="00EE3834" w:rsidRPr="00846A89" w:rsidRDefault="00A277F8" w:rsidP="00846A89">
      <w:pPr>
        <w:pStyle w:val="ae"/>
        <w:numPr>
          <w:ilvl w:val="2"/>
          <w:numId w:val="5"/>
        </w:numPr>
        <w:tabs>
          <w:tab w:val="left" w:pos="0"/>
        </w:tabs>
        <w:ind w:left="0" w:firstLine="284"/>
        <w:jc w:val="both"/>
      </w:pPr>
      <w:r w:rsidRPr="00846A89">
        <w:t xml:space="preserve">МАУЗ </w:t>
      </w:r>
      <w:proofErr w:type="spellStart"/>
      <w:r w:rsidRPr="00846A89">
        <w:t>Ивано-Матренинская</w:t>
      </w:r>
      <w:proofErr w:type="spellEnd"/>
      <w:r w:rsidRPr="00846A89">
        <w:t xml:space="preserve"> детская клиническая больница</w:t>
      </w:r>
    </w:p>
    <w:p w:rsidR="002A01F5" w:rsidRPr="00846A89" w:rsidRDefault="002A01F5" w:rsidP="00846A89">
      <w:pPr>
        <w:tabs>
          <w:tab w:val="left" w:pos="1276"/>
        </w:tabs>
        <w:jc w:val="both"/>
      </w:pPr>
    </w:p>
    <w:p w:rsidR="002A01F5" w:rsidRPr="00846A89" w:rsidRDefault="003A4BC0" w:rsidP="00846A89">
      <w:pPr>
        <w:tabs>
          <w:tab w:val="left" w:pos="709"/>
        </w:tabs>
        <w:jc w:val="center"/>
        <w:rPr>
          <w:b/>
        </w:rPr>
      </w:pPr>
      <w:r w:rsidRPr="00846A89">
        <w:rPr>
          <w:b/>
        </w:rPr>
        <w:t>4</w:t>
      </w:r>
      <w:r w:rsidR="002A01F5" w:rsidRPr="00846A89">
        <w:rPr>
          <w:b/>
        </w:rPr>
        <w:t>.</w:t>
      </w:r>
      <w:r w:rsidRPr="00846A89">
        <w:rPr>
          <w:b/>
        </w:rPr>
        <w:t xml:space="preserve"> </w:t>
      </w:r>
      <w:r w:rsidR="002A01F5" w:rsidRPr="00846A89">
        <w:rPr>
          <w:b/>
        </w:rPr>
        <w:t>ПЛАНИРУЕМЫЕ РЕЗУЛЬТАТЫ ОБУЧЕНИЯ</w:t>
      </w:r>
    </w:p>
    <w:p w:rsidR="002A01F5" w:rsidRPr="00846A89" w:rsidRDefault="002A01F5" w:rsidP="00846A89">
      <w:pPr>
        <w:jc w:val="both"/>
        <w:rPr>
          <w:rFonts w:eastAsia="Calibri"/>
          <w:b/>
          <w:lang w:eastAsia="en-US"/>
        </w:rPr>
      </w:pPr>
    </w:p>
    <w:p w:rsidR="002A01F5" w:rsidRPr="00846A89" w:rsidRDefault="002A01F5" w:rsidP="00846A89">
      <w:pPr>
        <w:jc w:val="center"/>
        <w:rPr>
          <w:rFonts w:eastAsia="Calibri"/>
          <w:b/>
          <w:lang w:eastAsia="en-US"/>
        </w:rPr>
      </w:pPr>
      <w:r w:rsidRPr="00846A89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2A01F5" w:rsidRPr="00846A89" w:rsidRDefault="002A01F5" w:rsidP="00846A89">
      <w:pPr>
        <w:tabs>
          <w:tab w:val="left" w:pos="709"/>
        </w:tabs>
        <w:jc w:val="both"/>
      </w:pPr>
    </w:p>
    <w:p w:rsidR="002A01F5" w:rsidRPr="00846A89" w:rsidRDefault="00921E9C" w:rsidP="00846A89">
      <w:pPr>
        <w:keepNext/>
        <w:jc w:val="both"/>
        <w:outlineLvl w:val="0"/>
        <w:rPr>
          <w:b/>
          <w:bCs/>
          <w:kern w:val="32"/>
        </w:rPr>
      </w:pPr>
      <w:r w:rsidRPr="00846A89">
        <w:rPr>
          <w:rFonts w:eastAsia="Calibri"/>
          <w:b/>
          <w:lang w:eastAsia="en-US"/>
        </w:rPr>
        <w:t xml:space="preserve">4.1 </w:t>
      </w:r>
      <w:r w:rsidR="002A01F5" w:rsidRPr="00846A89">
        <w:rPr>
          <w:rFonts w:eastAsia="Calibri"/>
          <w:b/>
          <w:lang w:eastAsia="en-US"/>
        </w:rPr>
        <w:t>Квалификационная характеристика по должности «</w:t>
      </w:r>
      <w:proofErr w:type="spellStart"/>
      <w:r w:rsidR="002A01F5" w:rsidRPr="00846A89">
        <w:rPr>
          <w:b/>
          <w:bCs/>
          <w:kern w:val="32"/>
        </w:rPr>
        <w:t>Врач-</w:t>
      </w:r>
      <w:r w:rsidR="005F5AD3" w:rsidRPr="00846A89">
        <w:rPr>
          <w:b/>
          <w:bCs/>
          <w:kern w:val="32"/>
        </w:rPr>
        <w:t>оториноларинголог</w:t>
      </w:r>
      <w:proofErr w:type="spellEnd"/>
      <w:r w:rsidR="002A01F5" w:rsidRPr="00846A89">
        <w:rPr>
          <w:b/>
          <w:bCs/>
          <w:kern w:val="32"/>
        </w:rPr>
        <w:t>»</w:t>
      </w:r>
    </w:p>
    <w:p w:rsidR="002A01F5" w:rsidRPr="00846A89" w:rsidRDefault="002A01F5" w:rsidP="00846A89">
      <w:pPr>
        <w:ind w:firstLine="567"/>
        <w:jc w:val="both"/>
        <w:rPr>
          <w:rFonts w:eastAsia="Calibri"/>
          <w:lang w:eastAsia="en-US"/>
        </w:rPr>
      </w:pPr>
      <w:r w:rsidRPr="00846A89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846A89">
        <w:rPr>
          <w:rFonts w:eastAsia="Calibri"/>
          <w:lang w:eastAsia="en-US"/>
        </w:rPr>
        <w:t>о</w:t>
      </w:r>
      <w:r w:rsidRPr="00846A89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846A89">
        <w:rPr>
          <w:rFonts w:eastAsia="Calibri"/>
          <w:lang w:eastAsia="en-US"/>
        </w:rPr>
        <w:t>ж</w:t>
      </w:r>
      <w:r w:rsidRPr="00846A89">
        <w:rPr>
          <w:rFonts w:eastAsia="Calibri"/>
          <w:lang w:eastAsia="en-US"/>
        </w:rPr>
        <w:t>ностей работников в сфере здравоохранения»)</w:t>
      </w:r>
    </w:p>
    <w:p w:rsidR="002A01F5" w:rsidRPr="00846A89" w:rsidRDefault="002A01F5" w:rsidP="00846A89">
      <w:pPr>
        <w:pStyle w:val="af3"/>
        <w:spacing w:before="0" w:beforeAutospacing="0" w:after="0" w:afterAutospacing="0"/>
        <w:ind w:firstLine="567"/>
        <w:jc w:val="both"/>
      </w:pPr>
      <w:r w:rsidRPr="00846A89">
        <w:rPr>
          <w:b/>
          <w:i/>
        </w:rPr>
        <w:t>Должностные обязанности</w:t>
      </w:r>
      <w:r w:rsidRPr="00846A89">
        <w:rPr>
          <w:b/>
        </w:rPr>
        <w:t xml:space="preserve">. </w:t>
      </w:r>
      <w:r w:rsidRPr="00846A89">
        <w:t xml:space="preserve">Выявляет и осуществляет мониторинг факторов риска развития хронических неинфекционных и инфекционных заболеваний. Осуществляет первичную профилактику в группах высокого риска. Выполняет перечень работ и услуг для диагностики </w:t>
      </w:r>
      <w:r w:rsidR="005F5AD3" w:rsidRPr="00846A89">
        <w:t>заболеваний ЛОР-органов</w:t>
      </w:r>
      <w:r w:rsidRPr="00846A89">
        <w:t xml:space="preserve">, оценки состояния пациента и клинической ситуации в соответствии со стандартом медицинской помощи. Выполняет перечень работ и услуг для лечения </w:t>
      </w:r>
      <w:r w:rsidR="005F5AD3" w:rsidRPr="00846A89">
        <w:t>заболеваний ЛОР-органов</w:t>
      </w:r>
      <w:r w:rsidRPr="00846A89">
        <w:t>, состояния, клинической ситуации в соо</w:t>
      </w:r>
      <w:r w:rsidRPr="00846A89">
        <w:t>т</w:t>
      </w:r>
      <w:r w:rsidRPr="00846A89">
        <w:t>ветствии со стандартом медицинской помощи. Оказывает симптоматическую помощь п</w:t>
      </w:r>
      <w:r w:rsidRPr="00846A89">
        <w:t>а</w:t>
      </w:r>
      <w:r w:rsidRPr="00846A89">
        <w:t xml:space="preserve">циентам с </w:t>
      </w:r>
      <w:proofErr w:type="spellStart"/>
      <w:r w:rsidRPr="00846A89">
        <w:t>онко</w:t>
      </w:r>
      <w:r w:rsidR="005F5AD3" w:rsidRPr="00846A89">
        <w:t>оториноларингологическими</w:t>
      </w:r>
      <w:proofErr w:type="spellEnd"/>
      <w:r w:rsidRPr="00846A89">
        <w:t xml:space="preserve"> заболевани</w:t>
      </w:r>
      <w:r w:rsidR="005F5AD3" w:rsidRPr="00846A89">
        <w:t>ями</w:t>
      </w:r>
      <w:r w:rsidRPr="00846A89">
        <w:t xml:space="preserve"> I</w:t>
      </w:r>
      <w:r w:rsidRPr="00846A89">
        <w:rPr>
          <w:lang w:val="en-US"/>
        </w:rPr>
        <w:t>V</w:t>
      </w:r>
      <w:r w:rsidRPr="00846A89">
        <w:t xml:space="preserve"> клинической группы при взаимодействии с врачом-онкологом. Осуществляет экспертизу временной нетрудосп</w:t>
      </w:r>
      <w:r w:rsidRPr="00846A89">
        <w:t>о</w:t>
      </w:r>
      <w:r w:rsidRPr="00846A89">
        <w:t>собности пациентам</w:t>
      </w:r>
      <w:r w:rsidR="005F5AD3" w:rsidRPr="00846A89">
        <w:t xml:space="preserve"> с заболеваниями ЛОР-органов</w:t>
      </w:r>
      <w:r w:rsidRPr="00846A89">
        <w:t>, представление на врачебную коми</w:t>
      </w:r>
      <w:r w:rsidRPr="00846A89">
        <w:t>с</w:t>
      </w:r>
      <w:r w:rsidRPr="00846A89">
        <w:t xml:space="preserve">сию, направление </w:t>
      </w:r>
      <w:r w:rsidR="005F5AD3" w:rsidRPr="00846A89">
        <w:t xml:space="preserve">оториноларингологических пациентов </w:t>
      </w:r>
      <w:r w:rsidRPr="00846A89">
        <w:t xml:space="preserve">с признаками стойкой утраты трудоспособности для освидетельствования на медико-социальную экспертизу. Выдает заключения о необходимости направления </w:t>
      </w:r>
      <w:r w:rsidR="005F5AD3" w:rsidRPr="00846A89">
        <w:t>оториноларингологического</w:t>
      </w:r>
      <w:r w:rsidRPr="00846A89">
        <w:t xml:space="preserve"> пациента по м</w:t>
      </w:r>
      <w:r w:rsidRPr="00846A89">
        <w:t>е</w:t>
      </w:r>
      <w:r w:rsidRPr="00846A89">
        <w:t>дицинским показаниям на санаторно-курортное лечение, оформляет санаторно-курортную карту. Осуществляет организационно-методическую и практическую работу по диспанс</w:t>
      </w:r>
      <w:r w:rsidRPr="00846A89">
        <w:t>е</w:t>
      </w:r>
      <w:r w:rsidRPr="00846A89">
        <w:t xml:space="preserve">ризации населения. Оформляет и направляет в учреждения </w:t>
      </w:r>
      <w:proofErr w:type="spellStart"/>
      <w:r w:rsidRPr="00846A89">
        <w:t>Роспотребнадзора</w:t>
      </w:r>
      <w:proofErr w:type="spellEnd"/>
      <w:r w:rsidRPr="00846A89">
        <w:t xml:space="preserve"> экстренное извещение при выявлении инфекционного или профессионального заболевания. Орган</w:t>
      </w:r>
      <w:r w:rsidRPr="00846A89">
        <w:t>и</w:t>
      </w:r>
      <w:r w:rsidRPr="00846A89">
        <w:t>зует и проводит мероприятия по санитарно-гигиеническому просвещению (школы здор</w:t>
      </w:r>
      <w:r w:rsidRPr="00846A89">
        <w:t>о</w:t>
      </w:r>
      <w:r w:rsidRPr="00846A89">
        <w:t>вья, школы для урологических пациентов с социально значимыми неинфекционными з</w:t>
      </w:r>
      <w:r w:rsidRPr="00846A89">
        <w:t>а</w:t>
      </w:r>
      <w:r w:rsidRPr="00846A89">
        <w:t xml:space="preserve">болеваниями и лиц с высоким риском их возникновения). Проводит мониторинг и анализ основных медико-статистических показателей </w:t>
      </w:r>
      <w:r w:rsidR="005F5AD3" w:rsidRPr="00846A89">
        <w:t>оториноларингологической</w:t>
      </w:r>
      <w:r w:rsidRPr="00846A89">
        <w:t xml:space="preserve"> заболеваем</w:t>
      </w:r>
      <w:r w:rsidRPr="00846A89">
        <w:t>о</w:t>
      </w:r>
      <w:r w:rsidRPr="00846A89">
        <w:t>сти, инвалидности и смертности в установленном порядке. Ведет учетно-отчетную мед</w:t>
      </w:r>
      <w:r w:rsidRPr="00846A89">
        <w:t>и</w:t>
      </w:r>
      <w:r w:rsidRPr="00846A89">
        <w:t>цинскую документацию установленного образца.</w:t>
      </w:r>
    </w:p>
    <w:p w:rsidR="002A01F5" w:rsidRPr="00846A89" w:rsidRDefault="002A01F5" w:rsidP="00846A89">
      <w:pPr>
        <w:autoSpaceDE w:val="0"/>
        <w:autoSpaceDN w:val="0"/>
        <w:adjustRightInd w:val="0"/>
        <w:ind w:firstLine="567"/>
        <w:jc w:val="both"/>
      </w:pPr>
      <w:r w:rsidRPr="00846A89">
        <w:rPr>
          <w:b/>
          <w:i/>
        </w:rPr>
        <w:t>Должен знать:</w:t>
      </w:r>
      <w:r w:rsidR="00921E9C" w:rsidRPr="00846A89">
        <w:rPr>
          <w:b/>
          <w:i/>
        </w:rPr>
        <w:t xml:space="preserve"> </w:t>
      </w:r>
      <w:r w:rsidRPr="00846A89">
        <w:t>Конституцию Российской Федерации; законы и иные нормативные правовые акты Российской Федерации в сфере здравоохранения; Основы законодательс</w:t>
      </w:r>
      <w:r w:rsidRPr="00846A89">
        <w:t>т</w:t>
      </w:r>
      <w:r w:rsidRPr="00846A89">
        <w:t xml:space="preserve">ва об охране здоровья граждан; общие вопросы организации </w:t>
      </w:r>
      <w:r w:rsidR="005F5AD3" w:rsidRPr="00846A89">
        <w:t>оториноларингологической</w:t>
      </w:r>
      <w:r w:rsidRPr="00846A89">
        <w:t xml:space="preserve"> помощи в Российской Федерации; работу лечебно-профилактических учреждений, орг</w:t>
      </w:r>
      <w:r w:rsidRPr="00846A89">
        <w:t>а</w:t>
      </w:r>
      <w:r w:rsidRPr="00846A89">
        <w:t>низацию работы скорой и неотложной помощи взрослому и детскому населению; орган</w:t>
      </w:r>
      <w:r w:rsidRPr="00846A89">
        <w:t>и</w:t>
      </w:r>
      <w:r w:rsidRPr="00846A89">
        <w:t>зацию работы поликлиники, преемственность в ее работе с другими учреждени</w:t>
      </w:r>
      <w:r w:rsidRPr="00846A89">
        <w:t>я</w:t>
      </w:r>
      <w:r w:rsidRPr="00846A89">
        <w:lastRenderedPageBreak/>
        <w:t>ми</w:t>
      </w:r>
      <w:proofErr w:type="gramStart"/>
      <w:r w:rsidRPr="00846A89">
        <w:t>;о</w:t>
      </w:r>
      <w:proofErr w:type="gramEnd"/>
      <w:r w:rsidRPr="00846A89">
        <w:t xml:space="preserve">рганизацию дневного стационара и стационара на дому; </w:t>
      </w:r>
      <w:proofErr w:type="gramStart"/>
      <w:r w:rsidRPr="00846A89">
        <w:t>основные вопросы нормал</w:t>
      </w:r>
      <w:r w:rsidRPr="00846A89">
        <w:t>ь</w:t>
      </w:r>
      <w:r w:rsidRPr="00846A89">
        <w:t xml:space="preserve">ной и патологической анатомии </w:t>
      </w:r>
      <w:r w:rsidR="005F5AD3" w:rsidRPr="00846A89">
        <w:t>ЛОР-органов</w:t>
      </w:r>
      <w:r w:rsidRPr="00846A89">
        <w:t xml:space="preserve">, нормальной и патологической физиологии </w:t>
      </w:r>
      <w:r w:rsidR="005F5AD3" w:rsidRPr="00846A89">
        <w:t>ЛОР-органов</w:t>
      </w:r>
      <w:r w:rsidRPr="00846A89">
        <w:t>, взаимосвязь функциональных систем организма и уровни их регуляции; о</w:t>
      </w:r>
      <w:r w:rsidRPr="00846A89">
        <w:t>с</w:t>
      </w:r>
      <w:r w:rsidRPr="00846A89">
        <w:t>новы водно-электролитного обмена, кислотно-щелочного баланса, возможные типы их нарушений и принципы лечения; систему кроветворения и гемостаза, физиологию и пат</w:t>
      </w:r>
      <w:r w:rsidRPr="00846A89">
        <w:t>о</w:t>
      </w:r>
      <w:r w:rsidRPr="00846A89">
        <w:t>физиологию свертывающей системы крови, показатели гомеостаза в норме и при патол</w:t>
      </w:r>
      <w:r w:rsidRPr="00846A89">
        <w:t>о</w:t>
      </w:r>
      <w:r w:rsidRPr="00846A89">
        <w:t>гии; основы иммунологии и реактивности организма;</w:t>
      </w:r>
      <w:proofErr w:type="gramEnd"/>
      <w:r w:rsidRPr="00846A89">
        <w:t xml:space="preserve"> </w:t>
      </w:r>
      <w:proofErr w:type="gramStart"/>
      <w:r w:rsidRPr="00846A89">
        <w:t>клиническую симптоматику и пат</w:t>
      </w:r>
      <w:r w:rsidRPr="00846A89">
        <w:t>о</w:t>
      </w:r>
      <w:r w:rsidRPr="00846A89">
        <w:t xml:space="preserve">генез основных </w:t>
      </w:r>
      <w:r w:rsidR="005F5AD3" w:rsidRPr="00846A89">
        <w:t>заболеваний ЛОР-органов</w:t>
      </w:r>
      <w:r w:rsidRPr="00846A89">
        <w:t xml:space="preserve"> у взрослых и детей, их профилактику, диагн</w:t>
      </w:r>
      <w:r w:rsidRPr="00846A89">
        <w:t>о</w:t>
      </w:r>
      <w:r w:rsidRPr="00846A89">
        <w:t xml:space="preserve">стику и лечение, клиническую симптоматику пограничных состояний в </w:t>
      </w:r>
      <w:r w:rsidR="005F5AD3" w:rsidRPr="00846A89">
        <w:t>ЛОР</w:t>
      </w:r>
      <w:r w:rsidRPr="00846A89">
        <w:t xml:space="preserve"> клинике; о</w:t>
      </w:r>
      <w:r w:rsidRPr="00846A89">
        <w:t>с</w:t>
      </w:r>
      <w:r w:rsidRPr="00846A89">
        <w:t xml:space="preserve">новы фармакотерапии в клинике </w:t>
      </w:r>
      <w:proofErr w:type="spellStart"/>
      <w:r w:rsidR="005F5AD3" w:rsidRPr="00846A89">
        <w:t>ЛОР-</w:t>
      </w:r>
      <w:r w:rsidRPr="00846A89">
        <w:t>болезней</w:t>
      </w:r>
      <w:proofErr w:type="spellEnd"/>
      <w:r w:rsidRPr="00846A89">
        <w:t xml:space="preserve">, </w:t>
      </w:r>
      <w:proofErr w:type="spellStart"/>
      <w:r w:rsidRPr="00846A89">
        <w:t>фармакокинетику</w:t>
      </w:r>
      <w:proofErr w:type="spellEnd"/>
      <w:r w:rsidRPr="00846A89">
        <w:t xml:space="preserve"> и </w:t>
      </w:r>
      <w:proofErr w:type="spellStart"/>
      <w:r w:rsidRPr="00846A89">
        <w:t>фармакодинамику</w:t>
      </w:r>
      <w:proofErr w:type="spellEnd"/>
      <w:r w:rsidRPr="00846A89">
        <w:t xml:space="preserve"> основных групп лекарственных средств, осложнения, вызванные применением лекарств, методы их коррекции; основы не медикаментозной терапии, физиотерапии, лечебной фи</w:t>
      </w:r>
      <w:r w:rsidRPr="00846A89">
        <w:t>з</w:t>
      </w:r>
      <w:r w:rsidRPr="00846A89">
        <w:t>культуры и врачебного контроля, показания и противопоказания к санаторно-курортному лечению;</w:t>
      </w:r>
      <w:proofErr w:type="gramEnd"/>
      <w:r w:rsidRPr="00846A89">
        <w:t xml:space="preserve"> основы рационального питания здоровых лиц, принципы диетотерапии пацие</w:t>
      </w:r>
      <w:r w:rsidRPr="00846A89">
        <w:t>н</w:t>
      </w:r>
      <w:r w:rsidRPr="00846A89">
        <w:t>тов; противоэпидемические мероприятия в случае возникновения очага инфекции; м</w:t>
      </w:r>
      <w:r w:rsidR="00466C9E" w:rsidRPr="00846A89">
        <w:t>ед</w:t>
      </w:r>
      <w:r w:rsidR="00466C9E" w:rsidRPr="00846A89">
        <w:t>и</w:t>
      </w:r>
      <w:r w:rsidR="00466C9E" w:rsidRPr="00846A89">
        <w:t xml:space="preserve">ко-социальную экспертизу при </w:t>
      </w:r>
      <w:r w:rsidRPr="00846A89">
        <w:t>заболеваниях</w:t>
      </w:r>
      <w:r w:rsidR="00466C9E" w:rsidRPr="00846A89">
        <w:t xml:space="preserve"> ЛОР-органов</w:t>
      </w:r>
      <w:r w:rsidRPr="00846A89">
        <w:t xml:space="preserve">; диспансерное наблюдение за здоровыми и </w:t>
      </w:r>
      <w:r w:rsidR="00466C9E" w:rsidRPr="00846A89">
        <w:t>оториноларингологическими</w:t>
      </w:r>
      <w:r w:rsidRPr="00846A89">
        <w:t xml:space="preserve"> пациентами, проблемы профилактики; формы и методы санитарно-просветительной работы; принципы организации медицинской слу</w:t>
      </w:r>
      <w:r w:rsidRPr="00846A89">
        <w:t>ж</w:t>
      </w:r>
      <w:r w:rsidRPr="00846A89">
        <w:t>бы гражданской обороны; вопросы связи заболевания</w:t>
      </w:r>
      <w:r w:rsidR="00466C9E" w:rsidRPr="00846A89">
        <w:t xml:space="preserve"> </w:t>
      </w:r>
      <w:proofErr w:type="spellStart"/>
      <w:r w:rsidR="00466C9E" w:rsidRPr="00846A89">
        <w:t>ЛОР-органов</w:t>
      </w:r>
      <w:proofErr w:type="spellEnd"/>
      <w:r w:rsidRPr="00846A89">
        <w:t xml:space="preserve"> с профессией.</w:t>
      </w:r>
    </w:p>
    <w:p w:rsidR="00921E9C" w:rsidRPr="00846A89" w:rsidRDefault="00921E9C" w:rsidP="00846A89">
      <w:pPr>
        <w:autoSpaceDE w:val="0"/>
        <w:autoSpaceDN w:val="0"/>
        <w:adjustRightInd w:val="0"/>
        <w:jc w:val="both"/>
      </w:pPr>
    </w:p>
    <w:p w:rsidR="005347AF" w:rsidRPr="00846A89" w:rsidRDefault="00921E9C" w:rsidP="00846A89">
      <w:pPr>
        <w:autoSpaceDE w:val="0"/>
        <w:autoSpaceDN w:val="0"/>
        <w:adjustRightInd w:val="0"/>
        <w:jc w:val="both"/>
      </w:pPr>
      <w:r w:rsidRPr="00846A89">
        <w:rPr>
          <w:b/>
        </w:rPr>
        <w:t>4.2</w:t>
      </w:r>
      <w:r w:rsidR="006C10E9" w:rsidRPr="00846A89">
        <w:rPr>
          <w:b/>
        </w:rPr>
        <w:t>.</w:t>
      </w:r>
      <w:r w:rsidRPr="00846A89">
        <w:rPr>
          <w:b/>
        </w:rPr>
        <w:t xml:space="preserve"> </w:t>
      </w:r>
      <w:r w:rsidR="002A01F5" w:rsidRPr="00846A89">
        <w:rPr>
          <w:b/>
        </w:rPr>
        <w:t>Требования к квалификации.</w:t>
      </w:r>
      <w:r w:rsidR="002A01F5" w:rsidRPr="00846A89">
        <w:t xml:space="preserve"> Высшее профессиональное образование по одной из специальностей «Лечебное дело», «Педиатрия» и послевузовское профессиональное обр</w:t>
      </w:r>
      <w:r w:rsidR="002A01F5" w:rsidRPr="00846A89">
        <w:t>а</w:t>
      </w:r>
      <w:r w:rsidR="002A01F5" w:rsidRPr="00846A89">
        <w:t xml:space="preserve">зование (интернатура и (или) ординатура) по специальности </w:t>
      </w:r>
      <w:r w:rsidR="002A01F5" w:rsidRPr="00846A89">
        <w:rPr>
          <w:b/>
        </w:rPr>
        <w:t>«</w:t>
      </w:r>
      <w:r w:rsidR="00466C9E" w:rsidRPr="00846A89">
        <w:rPr>
          <w:b/>
        </w:rPr>
        <w:t>Оториноларингология</w:t>
      </w:r>
      <w:r w:rsidR="002A01F5" w:rsidRPr="00846A89">
        <w:rPr>
          <w:b/>
        </w:rPr>
        <w:t>»</w:t>
      </w:r>
      <w:r w:rsidR="002A01F5" w:rsidRPr="00846A89">
        <w:t xml:space="preserve"> или профессиональная переподготовка при наличии послевузовского профессионального образования по специальности </w:t>
      </w:r>
      <w:r w:rsidR="002A01F5" w:rsidRPr="00846A89">
        <w:rPr>
          <w:b/>
        </w:rPr>
        <w:t>«</w:t>
      </w:r>
      <w:r w:rsidR="00466C9E" w:rsidRPr="00846A89">
        <w:rPr>
          <w:b/>
        </w:rPr>
        <w:t>Оториноларингология</w:t>
      </w:r>
      <w:r w:rsidR="002A01F5" w:rsidRPr="00846A89">
        <w:rPr>
          <w:b/>
        </w:rPr>
        <w:t>»,</w:t>
      </w:r>
      <w:r w:rsidR="002A01F5" w:rsidRPr="00846A89">
        <w:t xml:space="preserve"> сертификат специалиста по специальности </w:t>
      </w:r>
      <w:r w:rsidR="002A01F5" w:rsidRPr="00846A89">
        <w:rPr>
          <w:b/>
        </w:rPr>
        <w:t>«</w:t>
      </w:r>
      <w:r w:rsidR="00466C9E" w:rsidRPr="00846A89">
        <w:rPr>
          <w:b/>
        </w:rPr>
        <w:t>Оториноларингология</w:t>
      </w:r>
      <w:r w:rsidR="002A01F5" w:rsidRPr="00846A89">
        <w:rPr>
          <w:b/>
        </w:rPr>
        <w:t>»</w:t>
      </w:r>
      <w:r w:rsidR="002A01F5" w:rsidRPr="00846A89">
        <w:t xml:space="preserve"> без предъявл</w:t>
      </w:r>
      <w:r w:rsidR="005B562B" w:rsidRPr="00846A89">
        <w:t>ения требований к стажу работы.</w:t>
      </w:r>
    </w:p>
    <w:p w:rsidR="005B562B" w:rsidRPr="00846A89" w:rsidRDefault="005B562B" w:rsidP="00846A89">
      <w:pPr>
        <w:autoSpaceDE w:val="0"/>
        <w:autoSpaceDN w:val="0"/>
        <w:adjustRightInd w:val="0"/>
        <w:jc w:val="both"/>
      </w:pPr>
    </w:p>
    <w:p w:rsidR="00961092" w:rsidRPr="00846A89" w:rsidRDefault="00921E9C" w:rsidP="00846A89">
      <w:pPr>
        <w:jc w:val="both"/>
        <w:rPr>
          <w:b/>
          <w:lang w:eastAsia="ar-SA"/>
        </w:rPr>
      </w:pPr>
      <w:r w:rsidRPr="00846A89">
        <w:rPr>
          <w:b/>
          <w:lang w:eastAsia="ar-SA"/>
        </w:rPr>
        <w:t>4.3</w:t>
      </w:r>
      <w:r w:rsidR="006C10E9" w:rsidRPr="00846A89">
        <w:rPr>
          <w:b/>
          <w:lang w:eastAsia="ar-SA"/>
        </w:rPr>
        <w:t>.</w:t>
      </w:r>
      <w:r w:rsidRPr="00846A89">
        <w:rPr>
          <w:b/>
          <w:lang w:eastAsia="ar-SA"/>
        </w:rPr>
        <w:t xml:space="preserve"> </w:t>
      </w:r>
      <w:r w:rsidR="002A01F5" w:rsidRPr="00846A89">
        <w:rPr>
          <w:b/>
          <w:lang w:eastAsia="ar-SA"/>
        </w:rPr>
        <w:t xml:space="preserve">Характеристика профессиональных компетенций </w:t>
      </w:r>
      <w:proofErr w:type="spellStart"/>
      <w:r w:rsidR="002A01F5" w:rsidRPr="00846A89">
        <w:rPr>
          <w:b/>
          <w:lang w:eastAsia="ar-SA"/>
        </w:rPr>
        <w:t>врача-</w:t>
      </w:r>
      <w:r w:rsidR="005347AF" w:rsidRPr="00846A89">
        <w:rPr>
          <w:b/>
          <w:lang w:eastAsia="ar-SA"/>
        </w:rPr>
        <w:t>оториноларинголога</w:t>
      </w:r>
      <w:proofErr w:type="spellEnd"/>
      <w:r w:rsidR="002A01F5" w:rsidRPr="00846A89">
        <w:rPr>
          <w:b/>
          <w:lang w:eastAsia="ar-SA"/>
        </w:rPr>
        <w:t xml:space="preserve">, подлежащих совершенствованию в результате </w:t>
      </w:r>
      <w:proofErr w:type="gramStart"/>
      <w:r w:rsidR="002A01F5" w:rsidRPr="00846A89">
        <w:rPr>
          <w:b/>
          <w:lang w:eastAsia="ar-SA"/>
        </w:rPr>
        <w:t>освоения дополнительной професси</w:t>
      </w:r>
      <w:r w:rsidR="002A01F5" w:rsidRPr="00846A89">
        <w:rPr>
          <w:b/>
          <w:lang w:eastAsia="ar-SA"/>
        </w:rPr>
        <w:t>о</w:t>
      </w:r>
      <w:r w:rsidR="002A01F5" w:rsidRPr="00846A89">
        <w:rPr>
          <w:b/>
          <w:lang w:eastAsia="ar-SA"/>
        </w:rPr>
        <w:t>нальной программы повышения квалификации врачей</w:t>
      </w:r>
      <w:proofErr w:type="gramEnd"/>
      <w:r w:rsidR="002A01F5" w:rsidRPr="00846A89">
        <w:rPr>
          <w:b/>
          <w:lang w:eastAsia="ar-SA"/>
        </w:rPr>
        <w:t xml:space="preserve"> по специальности «</w:t>
      </w:r>
      <w:r w:rsidR="005347AF" w:rsidRPr="00846A89">
        <w:rPr>
          <w:b/>
          <w:lang w:eastAsia="ar-SA"/>
        </w:rPr>
        <w:t>Отор</w:t>
      </w:r>
      <w:r w:rsidR="005347AF" w:rsidRPr="00846A89">
        <w:rPr>
          <w:b/>
          <w:lang w:eastAsia="ar-SA"/>
        </w:rPr>
        <w:t>и</w:t>
      </w:r>
      <w:r w:rsidR="005347AF" w:rsidRPr="00846A89">
        <w:rPr>
          <w:b/>
          <w:lang w:eastAsia="ar-SA"/>
        </w:rPr>
        <w:t>ноларинг</w:t>
      </w:r>
      <w:r w:rsidR="005347AF" w:rsidRPr="00846A89">
        <w:rPr>
          <w:b/>
          <w:lang w:eastAsia="ar-SA"/>
        </w:rPr>
        <w:t>о</w:t>
      </w:r>
      <w:r w:rsidR="005347AF" w:rsidRPr="00846A89">
        <w:rPr>
          <w:b/>
          <w:lang w:eastAsia="ar-SA"/>
        </w:rPr>
        <w:t>логия</w:t>
      </w:r>
      <w:r w:rsidR="002A01F5" w:rsidRPr="00846A89">
        <w:rPr>
          <w:b/>
          <w:lang w:eastAsia="ar-SA"/>
        </w:rPr>
        <w:t>»</w:t>
      </w:r>
      <w:r w:rsidRPr="00846A89">
        <w:rPr>
          <w:b/>
          <w:lang w:eastAsia="ar-SA"/>
        </w:rPr>
        <w:t>.</w:t>
      </w:r>
    </w:p>
    <w:p w:rsidR="002A01F5" w:rsidRPr="00846A89" w:rsidRDefault="002A01F5" w:rsidP="00846A89">
      <w:pPr>
        <w:ind w:firstLine="567"/>
        <w:jc w:val="both"/>
        <w:rPr>
          <w:b/>
          <w:lang w:eastAsia="ar-SA"/>
        </w:rPr>
      </w:pPr>
      <w:r w:rsidRPr="00846A89">
        <w:t>Исходный уровень подготовки слушателей, сформированные компетенции, вкл</w:t>
      </w:r>
      <w:r w:rsidRPr="00846A89">
        <w:t>ю</w:t>
      </w:r>
      <w:r w:rsidRPr="00846A89">
        <w:t>чающие в себя способность/готовность:</w:t>
      </w:r>
    </w:p>
    <w:p w:rsidR="002A01F5" w:rsidRPr="00846A89" w:rsidRDefault="002A01F5" w:rsidP="00846A89">
      <w:pPr>
        <w:tabs>
          <w:tab w:val="left" w:pos="1276"/>
        </w:tabs>
        <w:ind w:firstLine="284"/>
        <w:jc w:val="both"/>
      </w:pPr>
      <w:r w:rsidRPr="00846A89">
        <w:t>1. Диагностировать и правильно интерпретировать результаты дополнительных мет</w:t>
      </w:r>
      <w:r w:rsidRPr="00846A89">
        <w:t>о</w:t>
      </w:r>
      <w:r w:rsidRPr="00846A89">
        <w:t>дов исследования при наиболее часто встречающихся заболеваниях</w:t>
      </w:r>
      <w:r w:rsidR="005347AF" w:rsidRPr="00846A89">
        <w:t xml:space="preserve"> ЛОР-органов</w:t>
      </w:r>
      <w:r w:rsidRPr="00846A89">
        <w:t>;</w:t>
      </w:r>
    </w:p>
    <w:p w:rsidR="002A01F5" w:rsidRPr="00846A89" w:rsidRDefault="002A01F5" w:rsidP="00846A89">
      <w:pPr>
        <w:tabs>
          <w:tab w:val="left" w:pos="1276"/>
        </w:tabs>
        <w:ind w:firstLine="284"/>
        <w:jc w:val="both"/>
      </w:pPr>
      <w:r w:rsidRPr="00846A89">
        <w:t xml:space="preserve">2. Выявлять традиционные и дополнительные факторы риска развития заболеваний </w:t>
      </w:r>
      <w:r w:rsidR="005347AF" w:rsidRPr="00846A89">
        <w:t>ЛОР-органов</w:t>
      </w:r>
      <w:r w:rsidRPr="00846A89">
        <w:t>;</w:t>
      </w:r>
    </w:p>
    <w:p w:rsidR="002A01F5" w:rsidRPr="00846A89" w:rsidRDefault="002A01F5" w:rsidP="00846A89">
      <w:pPr>
        <w:tabs>
          <w:tab w:val="left" w:pos="1276"/>
        </w:tabs>
        <w:ind w:firstLine="284"/>
        <w:jc w:val="both"/>
      </w:pPr>
      <w:r w:rsidRPr="00846A89">
        <w:t xml:space="preserve">3. Проводить комплекс мер первичной профилактики </w:t>
      </w:r>
      <w:r w:rsidR="005347AF" w:rsidRPr="00846A89">
        <w:t>заболеваний ЛОР-органов</w:t>
      </w:r>
      <w:r w:rsidRPr="00846A89">
        <w:t>;</w:t>
      </w:r>
    </w:p>
    <w:p w:rsidR="002A01F5" w:rsidRPr="00846A89" w:rsidRDefault="002A01F5" w:rsidP="00846A89">
      <w:pPr>
        <w:tabs>
          <w:tab w:val="left" w:pos="1276"/>
        </w:tabs>
        <w:ind w:firstLine="284"/>
        <w:jc w:val="both"/>
      </w:pPr>
      <w:r w:rsidRPr="00846A89">
        <w:t xml:space="preserve">4. Определять группы риска по развитию </w:t>
      </w:r>
      <w:r w:rsidR="005347AF" w:rsidRPr="00846A89">
        <w:t>заболеваний ЛОР-органов</w:t>
      </w:r>
      <w:r w:rsidRPr="00846A89">
        <w:t>, осуществлять д</w:t>
      </w:r>
      <w:r w:rsidRPr="00846A89">
        <w:t>и</w:t>
      </w:r>
      <w:r w:rsidRPr="00846A89">
        <w:t>намический диспансерный контроль;</w:t>
      </w:r>
    </w:p>
    <w:p w:rsidR="002A01F5" w:rsidRPr="00846A89" w:rsidRDefault="002A01F5" w:rsidP="00846A89">
      <w:pPr>
        <w:tabs>
          <w:tab w:val="left" w:pos="1276"/>
        </w:tabs>
        <w:ind w:firstLine="284"/>
        <w:jc w:val="both"/>
      </w:pPr>
      <w:r w:rsidRPr="00846A89">
        <w:t xml:space="preserve">5. Планировать и проводить лабораторно-функциональное обследование </w:t>
      </w:r>
      <w:r w:rsidR="005347AF" w:rsidRPr="00846A89">
        <w:t>оторинол</w:t>
      </w:r>
      <w:r w:rsidR="005347AF" w:rsidRPr="00846A89">
        <w:t>а</w:t>
      </w:r>
      <w:r w:rsidR="005347AF" w:rsidRPr="00846A89">
        <w:t>рингологических</w:t>
      </w:r>
      <w:r w:rsidRPr="00846A89">
        <w:t xml:space="preserve"> пациентов, с использованием современных экспертно-диагностических систем и лабораторных тестов;</w:t>
      </w:r>
    </w:p>
    <w:p w:rsidR="002A01F5" w:rsidRPr="00846A89" w:rsidRDefault="002A01F5" w:rsidP="00846A89">
      <w:pPr>
        <w:tabs>
          <w:tab w:val="left" w:pos="1276"/>
        </w:tabs>
        <w:ind w:firstLine="284"/>
        <w:jc w:val="both"/>
      </w:pPr>
      <w:r w:rsidRPr="00846A89">
        <w:t xml:space="preserve">6. Назначать </w:t>
      </w:r>
      <w:proofErr w:type="spellStart"/>
      <w:r w:rsidRPr="00846A89">
        <w:t>патогенетически</w:t>
      </w:r>
      <w:proofErr w:type="spellEnd"/>
      <w:r w:rsidRPr="00846A89">
        <w:t xml:space="preserve"> обоснованное лечение </w:t>
      </w:r>
      <w:r w:rsidR="005347AF" w:rsidRPr="00846A89">
        <w:t>оториноларингологических</w:t>
      </w:r>
      <w:r w:rsidRPr="00846A89">
        <w:t xml:space="preserve"> пац</w:t>
      </w:r>
      <w:r w:rsidRPr="00846A89">
        <w:t>и</w:t>
      </w:r>
      <w:r w:rsidRPr="00846A89">
        <w:t>ентов с использованием результатов современных международных и национальных рек</w:t>
      </w:r>
      <w:r w:rsidRPr="00846A89">
        <w:t>о</w:t>
      </w:r>
      <w:r w:rsidRPr="00846A89">
        <w:t>мендаций;</w:t>
      </w:r>
    </w:p>
    <w:p w:rsidR="00104A1D" w:rsidRPr="00846A89" w:rsidRDefault="002A01F5" w:rsidP="00846A89">
      <w:pPr>
        <w:tabs>
          <w:tab w:val="left" w:pos="1276"/>
        </w:tabs>
        <w:ind w:firstLine="284"/>
        <w:jc w:val="both"/>
      </w:pPr>
      <w:r w:rsidRPr="00846A89">
        <w:t xml:space="preserve">7. Назначить адекватное лечение </w:t>
      </w:r>
      <w:r w:rsidR="005347AF" w:rsidRPr="00846A89">
        <w:t>оториноларингологическим</w:t>
      </w:r>
      <w:r w:rsidRPr="00846A89">
        <w:t xml:space="preserve"> пациентам</w:t>
      </w:r>
      <w:r w:rsidR="00104A1D" w:rsidRPr="00846A89">
        <w:t xml:space="preserve"> с учетом </w:t>
      </w:r>
      <w:proofErr w:type="spellStart"/>
      <w:r w:rsidR="00104A1D" w:rsidRPr="00846A89">
        <w:t>к</w:t>
      </w:r>
      <w:r w:rsidR="00104A1D" w:rsidRPr="00846A89">
        <w:t>о</w:t>
      </w:r>
      <w:r w:rsidR="00104A1D" w:rsidRPr="00846A89">
        <w:t>морбидных</w:t>
      </w:r>
      <w:proofErr w:type="spellEnd"/>
      <w:r w:rsidR="00104A1D" w:rsidRPr="00846A89">
        <w:t xml:space="preserve"> состояний.</w:t>
      </w:r>
    </w:p>
    <w:p w:rsidR="004763BC" w:rsidRPr="00846A89" w:rsidRDefault="004763BC" w:rsidP="00846A89">
      <w:pPr>
        <w:tabs>
          <w:tab w:val="left" w:pos="1276"/>
        </w:tabs>
        <w:jc w:val="both"/>
      </w:pPr>
    </w:p>
    <w:p w:rsidR="002A01F5" w:rsidRPr="00846A89" w:rsidRDefault="00104A1D" w:rsidP="00846A89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846A89">
        <w:rPr>
          <w:b/>
          <w:lang w:eastAsia="ar-SA"/>
        </w:rPr>
        <w:t>4.4</w:t>
      </w:r>
      <w:r w:rsidR="006C10E9" w:rsidRPr="00846A89">
        <w:rPr>
          <w:b/>
          <w:lang w:eastAsia="ar-SA"/>
        </w:rPr>
        <w:t>.</w:t>
      </w:r>
      <w:r w:rsidRPr="00846A89">
        <w:rPr>
          <w:b/>
          <w:lang w:eastAsia="ar-SA"/>
        </w:rPr>
        <w:t xml:space="preserve"> </w:t>
      </w:r>
      <w:r w:rsidR="002A01F5" w:rsidRPr="00846A89">
        <w:rPr>
          <w:b/>
          <w:lang w:eastAsia="ar-SA"/>
        </w:rPr>
        <w:t xml:space="preserve">Характеристика новых профессиональных компетенций </w:t>
      </w:r>
      <w:proofErr w:type="spellStart"/>
      <w:r w:rsidR="002A01F5" w:rsidRPr="00846A89">
        <w:rPr>
          <w:b/>
          <w:lang w:eastAsia="ar-SA"/>
        </w:rPr>
        <w:t>вр</w:t>
      </w:r>
      <w:r w:rsidRPr="00846A89">
        <w:rPr>
          <w:b/>
          <w:lang w:eastAsia="ar-SA"/>
        </w:rPr>
        <w:t>ача-оториноларинголога</w:t>
      </w:r>
      <w:proofErr w:type="spellEnd"/>
      <w:r w:rsidR="002A01F5" w:rsidRPr="00846A89">
        <w:rPr>
          <w:b/>
          <w:lang w:eastAsia="ar-SA"/>
        </w:rPr>
        <w:t xml:space="preserve">, формирующихся в результате </w:t>
      </w:r>
      <w:proofErr w:type="gramStart"/>
      <w:r w:rsidR="002A01F5" w:rsidRPr="00846A89">
        <w:rPr>
          <w:b/>
          <w:lang w:eastAsia="ar-SA"/>
        </w:rPr>
        <w:t xml:space="preserve">освоения дополнительной </w:t>
      </w:r>
      <w:r w:rsidR="002A01F5" w:rsidRPr="00846A89">
        <w:rPr>
          <w:b/>
          <w:lang w:eastAsia="ar-SA"/>
        </w:rPr>
        <w:lastRenderedPageBreak/>
        <w:t>профессиональной программы повышения квалификации врачей</w:t>
      </w:r>
      <w:proofErr w:type="gramEnd"/>
      <w:r w:rsidR="002A01F5" w:rsidRPr="00846A89">
        <w:rPr>
          <w:b/>
          <w:lang w:eastAsia="ar-SA"/>
        </w:rPr>
        <w:t xml:space="preserve"> по специальности «</w:t>
      </w:r>
      <w:r w:rsidR="005347AF" w:rsidRPr="00846A89">
        <w:rPr>
          <w:b/>
          <w:lang w:eastAsia="ar-SA"/>
        </w:rPr>
        <w:t>Оториноларингология</w:t>
      </w:r>
      <w:r w:rsidR="002A01F5" w:rsidRPr="00846A89">
        <w:rPr>
          <w:b/>
          <w:lang w:eastAsia="ar-SA"/>
        </w:rPr>
        <w:t>»:</w:t>
      </w:r>
    </w:p>
    <w:p w:rsidR="002A01F5" w:rsidRPr="00846A89" w:rsidRDefault="002A01F5" w:rsidP="00846A89">
      <w:pPr>
        <w:tabs>
          <w:tab w:val="left" w:pos="1276"/>
        </w:tabs>
        <w:ind w:firstLine="567"/>
        <w:jc w:val="both"/>
        <w:rPr>
          <w:b/>
        </w:rPr>
      </w:pPr>
      <w:r w:rsidRPr="00846A89">
        <w:t>Слушатель, успешно освоивший программу, будет обладать новыми професси</w:t>
      </w:r>
      <w:r w:rsidRPr="00846A89">
        <w:t>о</w:t>
      </w:r>
      <w:r w:rsidRPr="00846A89">
        <w:t>нальными компетенциями, включающими в себя способность/готовность:</w:t>
      </w:r>
    </w:p>
    <w:p w:rsidR="002A01F5" w:rsidRPr="00846A89" w:rsidRDefault="002A01F5" w:rsidP="00846A89">
      <w:pPr>
        <w:ind w:firstLine="284"/>
        <w:jc w:val="both"/>
      </w:pPr>
      <w:r w:rsidRPr="00846A89">
        <w:t xml:space="preserve">1. Самостоятельно интерпретировать результаты современных </w:t>
      </w:r>
      <w:r w:rsidR="005347AF" w:rsidRPr="00846A89">
        <w:t>оториноларингологич</w:t>
      </w:r>
      <w:r w:rsidR="005347AF" w:rsidRPr="00846A89">
        <w:t>е</w:t>
      </w:r>
      <w:r w:rsidR="005347AF" w:rsidRPr="00846A89">
        <w:t>ских</w:t>
      </w:r>
      <w:r w:rsidRPr="00846A89">
        <w:t xml:space="preserve"> лабораторных тестов и делать по ним заключения;</w:t>
      </w:r>
    </w:p>
    <w:p w:rsidR="002A01F5" w:rsidRPr="00846A89" w:rsidRDefault="002A01F5" w:rsidP="00846A89">
      <w:pPr>
        <w:ind w:firstLine="284"/>
        <w:jc w:val="both"/>
      </w:pPr>
      <w:r w:rsidRPr="00846A89">
        <w:t>2. Проводить диагностику и дифференциальную диагн</w:t>
      </w:r>
      <w:r w:rsidR="006C10E9" w:rsidRPr="00846A89">
        <w:t xml:space="preserve">остику </w:t>
      </w:r>
      <w:r w:rsidRPr="00846A89">
        <w:t>заболеваний</w:t>
      </w:r>
      <w:r w:rsidR="005347AF" w:rsidRPr="00846A89">
        <w:t xml:space="preserve"> </w:t>
      </w:r>
      <w:proofErr w:type="spellStart"/>
      <w:r w:rsidR="005347AF" w:rsidRPr="00846A89">
        <w:t>ЛОР-органов</w:t>
      </w:r>
      <w:proofErr w:type="spellEnd"/>
      <w:r w:rsidRPr="00846A89">
        <w:t xml:space="preserve"> с учётом всего комплекса данных, полученных при обследовании;</w:t>
      </w:r>
    </w:p>
    <w:p w:rsidR="002A01F5" w:rsidRPr="00846A89" w:rsidRDefault="002A01F5" w:rsidP="00846A89">
      <w:pPr>
        <w:ind w:firstLine="284"/>
        <w:jc w:val="both"/>
      </w:pPr>
      <w:r w:rsidRPr="00846A89">
        <w:t xml:space="preserve">3. Определять при развитии заболевания </w:t>
      </w:r>
      <w:r w:rsidR="005347AF" w:rsidRPr="00846A89">
        <w:t xml:space="preserve">ЛОР-органов </w:t>
      </w:r>
      <w:r w:rsidRPr="00846A89">
        <w:t>степень вовлечения органов-мишеней и осуществлять целенаправленное воздействие на скорость и интенсивность эт</w:t>
      </w:r>
      <w:r w:rsidRPr="00846A89">
        <w:t>о</w:t>
      </w:r>
      <w:r w:rsidRPr="00846A89">
        <w:t>го процесса;</w:t>
      </w:r>
    </w:p>
    <w:p w:rsidR="002A01F5" w:rsidRPr="00846A89" w:rsidRDefault="002A01F5" w:rsidP="00846A89">
      <w:pPr>
        <w:ind w:firstLine="284"/>
        <w:jc w:val="both"/>
      </w:pPr>
      <w:r w:rsidRPr="00846A89">
        <w:t>4. Оценивать отдалённый риск развития осложнений в зависимости от возраста и ге</w:t>
      </w:r>
      <w:r w:rsidRPr="00846A89">
        <w:t>н</w:t>
      </w:r>
      <w:r w:rsidRPr="00846A89">
        <w:t>дерных различий пациента;</w:t>
      </w:r>
    </w:p>
    <w:p w:rsidR="002A01F5" w:rsidRPr="00846A89" w:rsidRDefault="002A01F5" w:rsidP="00846A89">
      <w:pPr>
        <w:ind w:firstLine="284"/>
        <w:jc w:val="both"/>
      </w:pPr>
      <w:r w:rsidRPr="00846A89">
        <w:t xml:space="preserve">5. Уметь правильно формулировать </w:t>
      </w:r>
      <w:r w:rsidR="005347AF" w:rsidRPr="00846A89">
        <w:t>оториноларингологический</w:t>
      </w:r>
      <w:r w:rsidRPr="00846A89">
        <w:t xml:space="preserve"> диагноз с учётом тр</w:t>
      </w:r>
      <w:r w:rsidRPr="00846A89">
        <w:t>е</w:t>
      </w:r>
      <w:r w:rsidRPr="00846A89">
        <w:t>бований МКБ Х и национальных рекомендаций;</w:t>
      </w:r>
    </w:p>
    <w:p w:rsidR="002A01F5" w:rsidRPr="00846A89" w:rsidRDefault="002A01F5" w:rsidP="00846A89">
      <w:pPr>
        <w:ind w:firstLine="284"/>
        <w:jc w:val="both"/>
      </w:pPr>
      <w:r w:rsidRPr="00846A89">
        <w:t xml:space="preserve">6. Применять в лечении пациентов средства с доказанным </w:t>
      </w:r>
      <w:proofErr w:type="spellStart"/>
      <w:r w:rsidRPr="00846A89">
        <w:t>плейотропным</w:t>
      </w:r>
      <w:proofErr w:type="spellEnd"/>
      <w:r w:rsidRPr="00846A89">
        <w:t xml:space="preserve"> или </w:t>
      </w:r>
      <w:proofErr w:type="spellStart"/>
      <w:proofErr w:type="gramStart"/>
      <w:r w:rsidRPr="00846A89">
        <w:t>класс-специфическим</w:t>
      </w:r>
      <w:proofErr w:type="spellEnd"/>
      <w:proofErr w:type="gramEnd"/>
      <w:r w:rsidRPr="00846A89">
        <w:t xml:space="preserve"> действием, используя данные доказательной медицины. Использовать знания по </w:t>
      </w:r>
      <w:proofErr w:type="spellStart"/>
      <w:r w:rsidRPr="00846A89">
        <w:t>фармакокинетик</w:t>
      </w:r>
      <w:r w:rsidR="003517E6" w:rsidRPr="00846A89">
        <w:t>е</w:t>
      </w:r>
      <w:proofErr w:type="spellEnd"/>
      <w:r w:rsidR="003517E6" w:rsidRPr="00846A89">
        <w:t xml:space="preserve"> и взаимодействию этих средств, </w:t>
      </w:r>
      <w:r w:rsidRPr="00846A89">
        <w:t>с лекарственными препар</w:t>
      </w:r>
      <w:r w:rsidRPr="00846A89">
        <w:t>а</w:t>
      </w:r>
      <w:r w:rsidRPr="00846A89">
        <w:t>тами других групп.</w:t>
      </w:r>
    </w:p>
    <w:p w:rsidR="005347AF" w:rsidRPr="00846A89" w:rsidRDefault="005347AF" w:rsidP="00846A89">
      <w:pPr>
        <w:jc w:val="both"/>
      </w:pPr>
    </w:p>
    <w:p w:rsidR="002A01F5" w:rsidRPr="00846A89" w:rsidRDefault="002A01F5" w:rsidP="00846A89">
      <w:pPr>
        <w:pStyle w:val="ae"/>
        <w:numPr>
          <w:ilvl w:val="0"/>
          <w:numId w:val="114"/>
        </w:numPr>
        <w:jc w:val="center"/>
        <w:rPr>
          <w:b/>
          <w:lang w:val="en-US"/>
        </w:rPr>
      </w:pPr>
      <w:r w:rsidRPr="00846A89">
        <w:rPr>
          <w:b/>
        </w:rPr>
        <w:t>ТРЕБОВАНИЯ К ИТОГОВОЙ АТТЕСТАЦИИ</w:t>
      </w:r>
    </w:p>
    <w:p w:rsidR="006C10E9" w:rsidRPr="00846A89" w:rsidRDefault="006C10E9" w:rsidP="00846A89">
      <w:pPr>
        <w:pStyle w:val="ae"/>
        <w:ind w:left="1080"/>
        <w:rPr>
          <w:b/>
          <w:lang w:val="en-US"/>
        </w:rPr>
      </w:pPr>
    </w:p>
    <w:p w:rsidR="002A01F5" w:rsidRPr="00846A89" w:rsidRDefault="002A01F5" w:rsidP="00846A89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lang w:eastAsia="en-US"/>
        </w:rPr>
      </w:pPr>
      <w:r w:rsidRPr="00846A89">
        <w:rPr>
          <w:rFonts w:eastAsia="Calibri"/>
          <w:lang w:eastAsia="en-US"/>
        </w:rPr>
        <w:t xml:space="preserve">Итоговая аттестация по дополнительной профессиональной программе повышения квалификации врачей по специальности </w:t>
      </w:r>
      <w:r w:rsidRPr="00846A89">
        <w:rPr>
          <w:rFonts w:eastAsia="Calibri"/>
          <w:b/>
          <w:lang w:eastAsia="en-US"/>
        </w:rPr>
        <w:t>«</w:t>
      </w:r>
      <w:r w:rsidR="005347AF" w:rsidRPr="00846A89">
        <w:rPr>
          <w:rFonts w:eastAsia="Calibri"/>
          <w:b/>
          <w:lang w:eastAsia="en-US"/>
        </w:rPr>
        <w:t>Оториноларингология</w:t>
      </w:r>
      <w:r w:rsidRPr="00846A89">
        <w:rPr>
          <w:rFonts w:eastAsia="Calibri"/>
          <w:b/>
          <w:lang w:eastAsia="en-US"/>
        </w:rPr>
        <w:t>»</w:t>
      </w:r>
      <w:r w:rsidRPr="00846A89">
        <w:rPr>
          <w:rFonts w:eastAsia="Calibri"/>
          <w:lang w:eastAsia="en-US"/>
        </w:rPr>
        <w:t xml:space="preserve"> проводится в форме очного экзамена и должна выявлять теоретическую и практическую подготовку </w:t>
      </w:r>
      <w:proofErr w:type="spellStart"/>
      <w:r w:rsidRPr="00846A89">
        <w:rPr>
          <w:rFonts w:eastAsia="Calibri"/>
          <w:lang w:eastAsia="en-US"/>
        </w:rPr>
        <w:t>врача-</w:t>
      </w:r>
      <w:r w:rsidR="005347AF" w:rsidRPr="00846A89">
        <w:rPr>
          <w:rFonts w:eastAsia="Calibri"/>
          <w:lang w:eastAsia="en-US"/>
        </w:rPr>
        <w:t>оториноларинголога</w:t>
      </w:r>
      <w:proofErr w:type="spellEnd"/>
      <w:r w:rsidRPr="00846A89">
        <w:rPr>
          <w:rFonts w:eastAsia="Calibri"/>
          <w:lang w:eastAsia="en-US"/>
        </w:rPr>
        <w:t>.</w:t>
      </w:r>
    </w:p>
    <w:p w:rsidR="002A01F5" w:rsidRPr="00846A89" w:rsidRDefault="002A01F5" w:rsidP="00846A89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lang w:eastAsia="en-US"/>
        </w:rPr>
      </w:pPr>
      <w:proofErr w:type="gramStart"/>
      <w:r w:rsidRPr="00846A89">
        <w:rPr>
          <w:rFonts w:eastAsia="Calibri"/>
          <w:lang w:eastAsia="en-US"/>
        </w:rPr>
        <w:t>Обучающийся</w:t>
      </w:r>
      <w:proofErr w:type="gramEnd"/>
      <w:r w:rsidRPr="00846A89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846A89">
        <w:rPr>
          <w:rFonts w:eastAsia="Calibri"/>
          <w:lang w:eastAsia="en-US"/>
        </w:rPr>
        <w:t>у</w:t>
      </w:r>
      <w:r w:rsidRPr="00846A89">
        <w:rPr>
          <w:rFonts w:eastAsia="Calibri"/>
          <w:lang w:eastAsia="en-US"/>
        </w:rPr>
        <w:t>лей в объёме, предусмотренном учебным планом дополнительной профессиональной пр</w:t>
      </w:r>
      <w:r w:rsidRPr="00846A89">
        <w:rPr>
          <w:rFonts w:eastAsia="Calibri"/>
          <w:lang w:eastAsia="en-US"/>
        </w:rPr>
        <w:t>о</w:t>
      </w:r>
      <w:r w:rsidRPr="00846A89">
        <w:rPr>
          <w:rFonts w:eastAsia="Calibri"/>
          <w:lang w:eastAsia="en-US"/>
        </w:rPr>
        <w:t xml:space="preserve">граммы повышения квалификации врачей по специальности </w:t>
      </w:r>
      <w:r w:rsidRPr="00846A89">
        <w:rPr>
          <w:rFonts w:eastAsia="Calibri"/>
          <w:b/>
          <w:lang w:eastAsia="en-US"/>
        </w:rPr>
        <w:t>«</w:t>
      </w:r>
      <w:r w:rsidR="005347AF" w:rsidRPr="00846A89">
        <w:rPr>
          <w:rFonts w:eastAsia="Calibri"/>
          <w:b/>
          <w:lang w:eastAsia="en-US"/>
        </w:rPr>
        <w:t>Оториноларингология</w:t>
      </w:r>
      <w:r w:rsidRPr="00846A89">
        <w:rPr>
          <w:rFonts w:eastAsia="Calibri"/>
          <w:b/>
          <w:lang w:eastAsia="en-US"/>
        </w:rPr>
        <w:t>».</w:t>
      </w:r>
    </w:p>
    <w:p w:rsidR="005B562B" w:rsidRPr="00846A89" w:rsidRDefault="002A01F5" w:rsidP="00846A89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i/>
          <w:lang w:eastAsia="en-US"/>
        </w:rPr>
      </w:pPr>
      <w:r w:rsidRPr="00846A89">
        <w:rPr>
          <w:rFonts w:eastAsia="Calibri"/>
          <w:lang w:eastAsia="en-US"/>
        </w:rPr>
        <w:t>Лица, освоившие дополнительную профессиональную программу повышения кв</w:t>
      </w:r>
      <w:r w:rsidRPr="00846A89">
        <w:rPr>
          <w:rFonts w:eastAsia="Calibri"/>
          <w:lang w:eastAsia="en-US"/>
        </w:rPr>
        <w:t>а</w:t>
      </w:r>
      <w:r w:rsidRPr="00846A89">
        <w:rPr>
          <w:rFonts w:eastAsia="Calibri"/>
          <w:lang w:eastAsia="en-US"/>
        </w:rPr>
        <w:t xml:space="preserve">лификации врачей по специальности </w:t>
      </w:r>
      <w:r w:rsidRPr="00846A89">
        <w:rPr>
          <w:rFonts w:eastAsia="Calibri"/>
          <w:b/>
          <w:lang w:eastAsia="en-US"/>
        </w:rPr>
        <w:t>«</w:t>
      </w:r>
      <w:r w:rsidR="005347AF" w:rsidRPr="00846A89">
        <w:rPr>
          <w:rFonts w:eastAsia="Calibri"/>
          <w:b/>
          <w:lang w:eastAsia="en-US"/>
        </w:rPr>
        <w:t>Оториноларингология</w:t>
      </w:r>
      <w:r w:rsidRPr="00846A89">
        <w:rPr>
          <w:rFonts w:eastAsia="Calibri"/>
          <w:b/>
          <w:lang w:eastAsia="en-US"/>
        </w:rPr>
        <w:t>»</w:t>
      </w:r>
      <w:r w:rsidRPr="00846A89">
        <w:rPr>
          <w:rFonts w:eastAsia="Calibri"/>
          <w:lang w:eastAsia="en-US"/>
        </w:rPr>
        <w:t xml:space="preserve"> и успешно прошедшие итоговую аттестацию, получают документ установленного образца – </w:t>
      </w:r>
      <w:r w:rsidRPr="00846A89">
        <w:rPr>
          <w:rFonts w:eastAsia="Calibri"/>
          <w:b/>
          <w:i/>
          <w:lang w:eastAsia="en-US"/>
        </w:rPr>
        <w:t xml:space="preserve">Удостоверение о повышении квалификации. </w:t>
      </w:r>
    </w:p>
    <w:p w:rsidR="003517E6" w:rsidRPr="00846A89" w:rsidRDefault="003517E6" w:rsidP="00846A89">
      <w:pPr>
        <w:jc w:val="both"/>
        <w:rPr>
          <w:rFonts w:eastAsia="Calibri"/>
          <w:lang w:eastAsia="en-US"/>
        </w:rPr>
      </w:pPr>
    </w:p>
    <w:p w:rsidR="002A01F5" w:rsidRPr="00846A89" w:rsidRDefault="00880931" w:rsidP="00846A89">
      <w:pPr>
        <w:pStyle w:val="ae"/>
        <w:ind w:left="1080"/>
        <w:jc w:val="center"/>
        <w:rPr>
          <w:rFonts w:eastAsia="Calibri"/>
          <w:b/>
          <w:color w:val="FF0000"/>
          <w:lang w:eastAsia="en-US"/>
        </w:rPr>
      </w:pPr>
      <w:r w:rsidRPr="00846A89">
        <w:rPr>
          <w:rFonts w:eastAsia="Calibri"/>
          <w:b/>
          <w:lang w:eastAsia="en-US"/>
        </w:rPr>
        <w:t>6.</w:t>
      </w:r>
      <w:r w:rsidR="006C10E9" w:rsidRPr="00846A89">
        <w:rPr>
          <w:rFonts w:eastAsia="Calibri"/>
          <w:b/>
          <w:lang w:eastAsia="en-US"/>
        </w:rPr>
        <w:t xml:space="preserve"> </w:t>
      </w:r>
      <w:r w:rsidR="002A01F5" w:rsidRPr="00846A89">
        <w:rPr>
          <w:rFonts w:eastAsia="Calibri"/>
          <w:b/>
          <w:lang w:eastAsia="en-US"/>
        </w:rPr>
        <w:t>МАТРИЦА</w:t>
      </w:r>
    </w:p>
    <w:p w:rsidR="002A01F5" w:rsidRPr="00846A89" w:rsidRDefault="002A01F5" w:rsidP="00846A89">
      <w:pPr>
        <w:jc w:val="center"/>
        <w:rPr>
          <w:rFonts w:eastAsia="Calibri"/>
          <w:b/>
          <w:lang w:eastAsia="en-US"/>
        </w:rPr>
      </w:pPr>
      <w:r w:rsidRPr="00846A89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846A89">
        <w:rPr>
          <w:rFonts w:eastAsia="Calibri"/>
          <w:b/>
          <w:lang w:eastAsia="en-US"/>
        </w:rPr>
        <w:t>модулей дополнительной профессиональной программы п</w:t>
      </w:r>
      <w:r w:rsidRPr="00846A89">
        <w:rPr>
          <w:rFonts w:eastAsia="Calibri"/>
          <w:b/>
          <w:lang w:eastAsia="en-US"/>
        </w:rPr>
        <w:t>о</w:t>
      </w:r>
      <w:r w:rsidRPr="00846A89">
        <w:rPr>
          <w:rFonts w:eastAsia="Calibri"/>
          <w:b/>
          <w:lang w:eastAsia="en-US"/>
        </w:rPr>
        <w:t>вышения квалификации врачей</w:t>
      </w:r>
      <w:proofErr w:type="gramEnd"/>
      <w:r w:rsidRPr="00846A89">
        <w:rPr>
          <w:rFonts w:eastAsia="Calibri"/>
          <w:b/>
          <w:lang w:eastAsia="en-US"/>
        </w:rPr>
        <w:t xml:space="preserve"> по специ</w:t>
      </w:r>
      <w:r w:rsidR="006C10E9" w:rsidRPr="00846A89">
        <w:rPr>
          <w:rFonts w:eastAsia="Calibri"/>
          <w:b/>
          <w:lang w:eastAsia="en-US"/>
        </w:rPr>
        <w:t xml:space="preserve">альности </w:t>
      </w:r>
      <w:r w:rsidRPr="00846A89">
        <w:rPr>
          <w:rFonts w:eastAsia="Calibri"/>
          <w:b/>
          <w:lang w:eastAsia="en-US"/>
        </w:rPr>
        <w:t>«</w:t>
      </w:r>
      <w:r w:rsidR="00E54A6D" w:rsidRPr="00846A89">
        <w:rPr>
          <w:rFonts w:eastAsia="Calibri"/>
          <w:b/>
          <w:lang w:eastAsia="en-US"/>
        </w:rPr>
        <w:t>Оториноларингология</w:t>
      </w:r>
      <w:r w:rsidRPr="00846A89">
        <w:rPr>
          <w:rFonts w:eastAsia="Calibri"/>
          <w:b/>
          <w:lang w:eastAsia="en-US"/>
        </w:rPr>
        <w:t>»</w:t>
      </w:r>
      <w:r w:rsidR="00846A89" w:rsidRPr="00846A89">
        <w:rPr>
          <w:rFonts w:eastAsia="Calibri"/>
          <w:b/>
          <w:lang w:eastAsia="en-US"/>
        </w:rPr>
        <w:t xml:space="preserve"> со ср</w:t>
      </w:r>
      <w:r w:rsidR="00846A89" w:rsidRPr="00846A89">
        <w:rPr>
          <w:rFonts w:eastAsia="Calibri"/>
          <w:b/>
          <w:lang w:eastAsia="en-US"/>
        </w:rPr>
        <w:t>о</w:t>
      </w:r>
      <w:r w:rsidR="00846A89" w:rsidRPr="00846A89">
        <w:rPr>
          <w:rFonts w:eastAsia="Calibri"/>
          <w:b/>
          <w:lang w:eastAsia="en-US"/>
        </w:rPr>
        <w:t>ком освоения 72 академических часа</w:t>
      </w:r>
    </w:p>
    <w:p w:rsidR="006C10E9" w:rsidRPr="00846A89" w:rsidRDefault="006C10E9" w:rsidP="00846A89">
      <w:pPr>
        <w:jc w:val="center"/>
        <w:rPr>
          <w:rFonts w:eastAsia="Calibri"/>
          <w:b/>
          <w:lang w:eastAsia="en-US"/>
        </w:rPr>
      </w:pPr>
    </w:p>
    <w:p w:rsidR="006C10E9" w:rsidRPr="00846A89" w:rsidRDefault="002A01F5" w:rsidP="00846A89">
      <w:pPr>
        <w:jc w:val="both"/>
        <w:rPr>
          <w:rFonts w:eastAsia="Calibri"/>
          <w:lang w:eastAsia="en-US"/>
        </w:rPr>
      </w:pPr>
      <w:r w:rsidRPr="00846A89">
        <w:rPr>
          <w:rFonts w:eastAsia="Calibri"/>
          <w:b/>
          <w:lang w:eastAsia="en-US"/>
        </w:rPr>
        <w:t xml:space="preserve">Категория </w:t>
      </w:r>
      <w:proofErr w:type="gramStart"/>
      <w:r w:rsidRPr="00846A89">
        <w:rPr>
          <w:rFonts w:eastAsia="Calibri"/>
          <w:b/>
          <w:lang w:eastAsia="en-US"/>
        </w:rPr>
        <w:t>обучающихся</w:t>
      </w:r>
      <w:proofErr w:type="gramEnd"/>
      <w:r w:rsidRPr="00846A89">
        <w:rPr>
          <w:rFonts w:eastAsia="Calibri"/>
          <w:b/>
          <w:lang w:eastAsia="en-US"/>
        </w:rPr>
        <w:t>:</w:t>
      </w:r>
      <w:r w:rsidRPr="00846A89">
        <w:rPr>
          <w:rFonts w:eastAsia="Calibri"/>
          <w:lang w:eastAsia="en-US"/>
        </w:rPr>
        <w:t xml:space="preserve"> </w:t>
      </w:r>
      <w:proofErr w:type="spellStart"/>
      <w:r w:rsidRPr="00846A89">
        <w:rPr>
          <w:rFonts w:eastAsia="Calibri"/>
          <w:lang w:eastAsia="en-US"/>
        </w:rPr>
        <w:t>врачи-</w:t>
      </w:r>
      <w:r w:rsidR="00E54A6D" w:rsidRPr="00846A89">
        <w:rPr>
          <w:rFonts w:eastAsia="Calibri"/>
          <w:lang w:eastAsia="en-US"/>
        </w:rPr>
        <w:t>оториноларингологи</w:t>
      </w:r>
      <w:proofErr w:type="spellEnd"/>
    </w:p>
    <w:p w:rsidR="002A01F5" w:rsidRPr="00846A89" w:rsidRDefault="002A01F5" w:rsidP="00846A89">
      <w:pPr>
        <w:jc w:val="both"/>
        <w:rPr>
          <w:rFonts w:eastAsia="Calibri"/>
          <w:lang w:eastAsia="en-US"/>
        </w:rPr>
      </w:pPr>
      <w:r w:rsidRPr="00846A89">
        <w:rPr>
          <w:rFonts w:eastAsia="Calibri"/>
          <w:b/>
          <w:lang w:eastAsia="en-US"/>
        </w:rPr>
        <w:t xml:space="preserve">Форма обучения: </w:t>
      </w:r>
      <w:r w:rsidRPr="00846A89">
        <w:rPr>
          <w:rFonts w:eastAsia="Calibri"/>
          <w:lang w:eastAsia="en-US"/>
        </w:rPr>
        <w:t xml:space="preserve">с отрывом от работы (очная) </w:t>
      </w:r>
    </w:p>
    <w:p w:rsidR="002A01F5" w:rsidRPr="00846A89" w:rsidRDefault="002A01F5" w:rsidP="00846A89">
      <w:pPr>
        <w:jc w:val="both"/>
        <w:rPr>
          <w:rFonts w:eastAsia="Calibri"/>
          <w:lang w:eastAsia="en-US"/>
        </w:rPr>
      </w:pPr>
      <w:r w:rsidRPr="00846A89">
        <w:rPr>
          <w:rFonts w:eastAsia="Calibri"/>
          <w:b/>
          <w:lang w:eastAsia="en-US"/>
        </w:rPr>
        <w:t xml:space="preserve">Форма реализации программы: </w:t>
      </w:r>
      <w:r w:rsidR="002D2080" w:rsidRPr="00846A89">
        <w:rPr>
          <w:rFonts w:eastAsia="Calibri"/>
          <w:lang w:eastAsia="en-US"/>
        </w:rPr>
        <w:t>стационарная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2D2080" w:rsidRPr="00846A89" w:rsidTr="00DB1FEC">
        <w:tc>
          <w:tcPr>
            <w:tcW w:w="567" w:type="dxa"/>
            <w:vMerge w:val="restart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Форма обуч</w:t>
            </w:r>
            <w:r w:rsidRPr="00846A89">
              <w:rPr>
                <w:rFonts w:eastAsia="Calibri"/>
                <w:lang w:eastAsia="en-US"/>
              </w:rPr>
              <w:t>е</w:t>
            </w:r>
            <w:r w:rsidRPr="00846A89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Реги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нал</w:t>
            </w:r>
            <w:r w:rsidRPr="00846A89">
              <w:rPr>
                <w:rFonts w:eastAsia="Calibri"/>
                <w:lang w:eastAsia="en-US"/>
              </w:rPr>
              <w:t>ь</w:t>
            </w:r>
            <w:r w:rsidRPr="00846A89">
              <w:rPr>
                <w:rFonts w:eastAsia="Calibri"/>
                <w:lang w:eastAsia="en-US"/>
              </w:rPr>
              <w:t>ный комп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НПО</w:t>
            </w:r>
          </w:p>
        </w:tc>
      </w:tr>
      <w:tr w:rsidR="002D2080" w:rsidRPr="00846A89" w:rsidTr="00DB1FEC">
        <w:tc>
          <w:tcPr>
            <w:tcW w:w="567" w:type="dxa"/>
            <w:vMerge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D2080" w:rsidRPr="00846A89" w:rsidRDefault="006A28C3" w:rsidP="00846A8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46A89">
              <w:rPr>
                <w:rFonts w:eastAsia="Calibri"/>
                <w:lang w:eastAsia="en-US"/>
              </w:rPr>
              <w:t>ко</w:t>
            </w:r>
            <w:r w:rsidR="002D2080" w:rsidRPr="00846A89">
              <w:rPr>
                <w:rFonts w:eastAsia="Calibri"/>
                <w:lang w:eastAsia="en-US"/>
              </w:rPr>
              <w:t>-во</w:t>
            </w:r>
            <w:proofErr w:type="spellEnd"/>
            <w:r w:rsidR="002D2080" w:rsidRPr="00846A89">
              <w:rPr>
                <w:rFonts w:eastAsia="Calibri"/>
                <w:lang w:eastAsia="en-US"/>
              </w:rPr>
              <w:t xml:space="preserve"> </w:t>
            </w:r>
          </w:p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2D2080" w:rsidRPr="00846A89" w:rsidRDefault="006A28C3" w:rsidP="00846A8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46A89">
              <w:rPr>
                <w:rFonts w:eastAsia="Calibri"/>
                <w:lang w:eastAsia="en-US"/>
              </w:rPr>
              <w:t>ко</w:t>
            </w:r>
            <w:r w:rsidR="002D2080" w:rsidRPr="00846A89">
              <w:rPr>
                <w:rFonts w:eastAsia="Calibri"/>
                <w:lang w:eastAsia="en-US"/>
              </w:rPr>
              <w:t>-во</w:t>
            </w:r>
            <w:proofErr w:type="spellEnd"/>
          </w:p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46A89">
              <w:rPr>
                <w:rFonts w:eastAsia="Calibri"/>
                <w:lang w:eastAsia="en-US"/>
              </w:rPr>
              <w:t>зач</w:t>
            </w:r>
            <w:proofErr w:type="spellEnd"/>
            <w:r w:rsidRPr="00846A89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2D2080" w:rsidRPr="00846A89" w:rsidRDefault="006A28C3" w:rsidP="00846A8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46A89">
              <w:rPr>
                <w:rFonts w:eastAsia="Calibri"/>
                <w:lang w:eastAsia="en-US"/>
              </w:rPr>
              <w:t>дист</w:t>
            </w:r>
            <w:proofErr w:type="spellEnd"/>
            <w:r w:rsidRPr="00846A89">
              <w:rPr>
                <w:rFonts w:eastAsia="Calibri"/>
                <w:lang w:eastAsia="en-US"/>
              </w:rPr>
              <w:t xml:space="preserve">. и </w:t>
            </w:r>
            <w:proofErr w:type="spellStart"/>
            <w:r w:rsidRPr="00846A89">
              <w:rPr>
                <w:rFonts w:eastAsia="Calibri"/>
                <w:lang w:eastAsia="en-US"/>
              </w:rPr>
              <w:t>электр</w:t>
            </w:r>
            <w:proofErr w:type="spellEnd"/>
            <w:r w:rsidRPr="00846A8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2" w:type="dxa"/>
            <w:vMerge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D2080" w:rsidRPr="00846A89" w:rsidTr="00DB1FEC">
        <w:tc>
          <w:tcPr>
            <w:tcW w:w="567" w:type="dxa"/>
            <w:vAlign w:val="center"/>
          </w:tcPr>
          <w:p w:rsidR="002D2080" w:rsidRPr="00846A89" w:rsidRDefault="002D2080" w:rsidP="00846A89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</w:tcPr>
          <w:p w:rsidR="002D2080" w:rsidRPr="00846A89" w:rsidRDefault="002D2080" w:rsidP="00846A8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УМ-1</w:t>
            </w:r>
          </w:p>
          <w:p w:rsidR="002D2080" w:rsidRPr="00846A89" w:rsidRDefault="002D2080" w:rsidP="00846A89">
            <w:pPr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b/>
                <w:i/>
              </w:rPr>
              <w:t>Организация отоларингол</w:t>
            </w:r>
            <w:r w:rsidRPr="00846A89">
              <w:rPr>
                <w:b/>
                <w:i/>
              </w:rPr>
              <w:t>о</w:t>
            </w:r>
            <w:r w:rsidRPr="00846A89">
              <w:rPr>
                <w:b/>
                <w:i/>
              </w:rPr>
              <w:t>гической помощи в РФ</w:t>
            </w:r>
          </w:p>
        </w:tc>
        <w:tc>
          <w:tcPr>
            <w:tcW w:w="851" w:type="dxa"/>
            <w:vAlign w:val="center"/>
          </w:tcPr>
          <w:p w:rsidR="002D2080" w:rsidRPr="00846A89" w:rsidRDefault="00A67304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2D2080" w:rsidRPr="00846A89" w:rsidRDefault="00A67304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846A89" w:rsidTr="00DB1FEC">
        <w:tc>
          <w:tcPr>
            <w:tcW w:w="567" w:type="dxa"/>
          </w:tcPr>
          <w:p w:rsidR="002D2080" w:rsidRPr="00846A89" w:rsidRDefault="002D2080" w:rsidP="00846A89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</w:tcPr>
          <w:p w:rsidR="002D2080" w:rsidRPr="00846A89" w:rsidRDefault="002D2080" w:rsidP="00846A8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УМ-2</w:t>
            </w:r>
          </w:p>
          <w:p w:rsidR="002D2080" w:rsidRPr="00846A89" w:rsidRDefault="002D2080" w:rsidP="00846A89">
            <w:pPr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b/>
                <w:i/>
              </w:rPr>
              <w:t xml:space="preserve">Топографическая анатомия </w:t>
            </w:r>
            <w:r w:rsidRPr="00846A89">
              <w:rPr>
                <w:b/>
                <w:i/>
              </w:rPr>
              <w:lastRenderedPageBreak/>
              <w:t xml:space="preserve">и оперативная хирургия </w:t>
            </w:r>
            <w:proofErr w:type="spellStart"/>
            <w:r w:rsidRPr="00846A89">
              <w:rPr>
                <w:b/>
                <w:i/>
              </w:rPr>
              <w:t>ЛОР-органов</w:t>
            </w:r>
            <w:proofErr w:type="spellEnd"/>
          </w:p>
        </w:tc>
        <w:tc>
          <w:tcPr>
            <w:tcW w:w="851" w:type="dxa"/>
            <w:vAlign w:val="center"/>
          </w:tcPr>
          <w:p w:rsidR="002D2080" w:rsidRPr="00846A89" w:rsidRDefault="00A67304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850" w:type="dxa"/>
            <w:vAlign w:val="center"/>
          </w:tcPr>
          <w:p w:rsidR="002D2080" w:rsidRPr="00846A89" w:rsidRDefault="00A67304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6</w:t>
            </w:r>
            <w:r w:rsidR="00B9277D" w:rsidRPr="00846A89">
              <w:rPr>
                <w:rFonts w:eastAsia="Calibri"/>
                <w:lang w:eastAsia="en-US"/>
              </w:rPr>
              <w:t xml:space="preserve"> </w:t>
            </w:r>
            <w:r w:rsidR="00153A7A" w:rsidRPr="00846A8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846A89" w:rsidTr="00DB1FEC">
        <w:tc>
          <w:tcPr>
            <w:tcW w:w="567" w:type="dxa"/>
          </w:tcPr>
          <w:p w:rsidR="002D2080" w:rsidRPr="00846A89" w:rsidRDefault="002D2080" w:rsidP="00846A89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lastRenderedPageBreak/>
              <w:t>3.</w:t>
            </w:r>
          </w:p>
        </w:tc>
        <w:tc>
          <w:tcPr>
            <w:tcW w:w="3402" w:type="dxa"/>
          </w:tcPr>
          <w:p w:rsidR="002D2080" w:rsidRPr="00846A89" w:rsidRDefault="002D2080" w:rsidP="00846A8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УМ-3</w:t>
            </w:r>
          </w:p>
          <w:p w:rsidR="002D2080" w:rsidRPr="00846A89" w:rsidRDefault="002D2080" w:rsidP="00846A89">
            <w:pPr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b/>
                <w:i/>
              </w:rPr>
              <w:t>Физиология и методы иссл</w:t>
            </w:r>
            <w:r w:rsidRPr="00846A89">
              <w:rPr>
                <w:b/>
                <w:i/>
              </w:rPr>
              <w:t>е</w:t>
            </w:r>
            <w:r w:rsidRPr="00846A89">
              <w:rPr>
                <w:b/>
                <w:i/>
              </w:rPr>
              <w:t xml:space="preserve">дования </w:t>
            </w:r>
            <w:proofErr w:type="spellStart"/>
            <w:r w:rsidRPr="00846A89">
              <w:rPr>
                <w:b/>
                <w:i/>
              </w:rPr>
              <w:t>ЛОР-органов</w:t>
            </w:r>
            <w:proofErr w:type="spellEnd"/>
          </w:p>
        </w:tc>
        <w:tc>
          <w:tcPr>
            <w:tcW w:w="851" w:type="dxa"/>
            <w:vAlign w:val="center"/>
          </w:tcPr>
          <w:p w:rsidR="002D2080" w:rsidRPr="00846A89" w:rsidRDefault="00A67304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2D2080" w:rsidRPr="00846A89" w:rsidRDefault="00A67304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846A89" w:rsidTr="00DB1FEC">
        <w:tc>
          <w:tcPr>
            <w:tcW w:w="567" w:type="dxa"/>
          </w:tcPr>
          <w:p w:rsidR="002D2080" w:rsidRPr="00846A89" w:rsidRDefault="002D2080" w:rsidP="00846A89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</w:tcPr>
          <w:p w:rsidR="002D2080" w:rsidRPr="00846A89" w:rsidRDefault="002D2080" w:rsidP="00846A8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УМ-4</w:t>
            </w:r>
          </w:p>
          <w:p w:rsidR="002D2080" w:rsidRPr="00846A89" w:rsidRDefault="002D2080" w:rsidP="00846A89">
            <w:pPr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Воспалительные заболев</w:t>
            </w:r>
            <w:r w:rsidRPr="00846A89">
              <w:rPr>
                <w:rFonts w:eastAsia="Calibri"/>
                <w:b/>
                <w:i/>
                <w:lang w:eastAsia="en-US"/>
              </w:rPr>
              <w:t>а</w:t>
            </w:r>
            <w:r w:rsidRPr="00846A89">
              <w:rPr>
                <w:rFonts w:eastAsia="Calibri"/>
                <w:b/>
                <w:i/>
                <w:lang w:eastAsia="en-US"/>
              </w:rPr>
              <w:t>ния, инфекционные гранул</w:t>
            </w:r>
            <w:r w:rsidRPr="00846A89">
              <w:rPr>
                <w:rFonts w:eastAsia="Calibri"/>
                <w:b/>
                <w:i/>
                <w:lang w:eastAsia="en-US"/>
              </w:rPr>
              <w:t>е</w:t>
            </w:r>
            <w:r w:rsidRPr="00846A89">
              <w:rPr>
                <w:rFonts w:eastAsia="Calibri"/>
                <w:b/>
                <w:i/>
                <w:lang w:eastAsia="en-US"/>
              </w:rPr>
              <w:t xml:space="preserve">мы </w:t>
            </w:r>
            <w:proofErr w:type="spellStart"/>
            <w:r w:rsidRPr="00846A89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</w:p>
        </w:tc>
        <w:tc>
          <w:tcPr>
            <w:tcW w:w="851" w:type="dxa"/>
            <w:vAlign w:val="center"/>
          </w:tcPr>
          <w:p w:rsidR="002D2080" w:rsidRPr="00846A89" w:rsidRDefault="008D7239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50" w:type="dxa"/>
            <w:vAlign w:val="center"/>
          </w:tcPr>
          <w:p w:rsidR="002D2080" w:rsidRPr="00846A89" w:rsidRDefault="008D7239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51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846A89" w:rsidTr="00DB1FEC">
        <w:tc>
          <w:tcPr>
            <w:tcW w:w="567" w:type="dxa"/>
          </w:tcPr>
          <w:p w:rsidR="002D2080" w:rsidRPr="00846A89" w:rsidRDefault="002D2080" w:rsidP="00846A89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</w:tcPr>
          <w:p w:rsidR="002D2080" w:rsidRPr="00846A89" w:rsidRDefault="002D2080" w:rsidP="00846A8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УМ-5</w:t>
            </w:r>
          </w:p>
          <w:p w:rsidR="002D2080" w:rsidRPr="00846A89" w:rsidRDefault="002D2080" w:rsidP="00846A89">
            <w:pPr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b/>
                <w:i/>
              </w:rPr>
              <w:t>Опухоли верхних дых</w:t>
            </w:r>
            <w:r w:rsidR="006A28C3" w:rsidRPr="00846A89">
              <w:rPr>
                <w:b/>
                <w:i/>
              </w:rPr>
              <w:t>ател</w:t>
            </w:r>
            <w:r w:rsidR="006A28C3" w:rsidRPr="00846A89">
              <w:rPr>
                <w:b/>
                <w:i/>
              </w:rPr>
              <w:t>ь</w:t>
            </w:r>
            <w:r w:rsidR="006A28C3" w:rsidRPr="00846A89">
              <w:rPr>
                <w:b/>
                <w:i/>
              </w:rPr>
              <w:t xml:space="preserve">ных путей </w:t>
            </w:r>
          </w:p>
        </w:tc>
        <w:tc>
          <w:tcPr>
            <w:tcW w:w="851" w:type="dxa"/>
            <w:vAlign w:val="center"/>
          </w:tcPr>
          <w:p w:rsidR="002D2080" w:rsidRPr="00846A89" w:rsidRDefault="00A67304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2D2080" w:rsidRPr="00846A89" w:rsidRDefault="00A67304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846A89" w:rsidTr="00DB1FEC">
        <w:tc>
          <w:tcPr>
            <w:tcW w:w="567" w:type="dxa"/>
          </w:tcPr>
          <w:p w:rsidR="002D2080" w:rsidRPr="00846A89" w:rsidRDefault="002D2080" w:rsidP="00846A89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6.</w:t>
            </w:r>
          </w:p>
        </w:tc>
        <w:tc>
          <w:tcPr>
            <w:tcW w:w="3402" w:type="dxa"/>
          </w:tcPr>
          <w:p w:rsidR="002D2080" w:rsidRPr="00846A89" w:rsidRDefault="002D2080" w:rsidP="00846A8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УМ-6</w:t>
            </w:r>
          </w:p>
          <w:p w:rsidR="002D2080" w:rsidRPr="00846A89" w:rsidRDefault="002D2080" w:rsidP="00846A89">
            <w:pPr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b/>
                <w:i/>
              </w:rPr>
              <w:t xml:space="preserve">Травмы, инородные тела </w:t>
            </w:r>
            <w:proofErr w:type="spellStart"/>
            <w:r w:rsidRPr="00846A89">
              <w:rPr>
                <w:b/>
                <w:i/>
              </w:rPr>
              <w:t>ЛОР-органов</w:t>
            </w:r>
            <w:proofErr w:type="spellEnd"/>
            <w:r w:rsidRPr="00846A89">
              <w:rPr>
                <w:b/>
                <w:i/>
              </w:rPr>
              <w:t xml:space="preserve"> и неотложная помощь в оториноларингол</w:t>
            </w:r>
            <w:r w:rsidRPr="00846A89">
              <w:rPr>
                <w:b/>
                <w:i/>
              </w:rPr>
              <w:t>о</w:t>
            </w:r>
            <w:r w:rsidRPr="00846A89">
              <w:rPr>
                <w:b/>
                <w:i/>
              </w:rPr>
              <w:t>гии</w:t>
            </w:r>
          </w:p>
        </w:tc>
        <w:tc>
          <w:tcPr>
            <w:tcW w:w="851" w:type="dxa"/>
            <w:vAlign w:val="center"/>
          </w:tcPr>
          <w:p w:rsidR="002D2080" w:rsidRPr="00846A89" w:rsidRDefault="0031564E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1</w:t>
            </w:r>
            <w:r w:rsidR="008D7239" w:rsidRPr="00846A8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2D2080" w:rsidRPr="00846A89" w:rsidRDefault="008D7239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846A89" w:rsidRDefault="00E91C0E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846A89" w:rsidTr="00DB1FEC">
        <w:tc>
          <w:tcPr>
            <w:tcW w:w="567" w:type="dxa"/>
          </w:tcPr>
          <w:p w:rsidR="002D2080" w:rsidRPr="00846A89" w:rsidRDefault="002D2080" w:rsidP="00846A89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7.</w:t>
            </w:r>
          </w:p>
        </w:tc>
        <w:tc>
          <w:tcPr>
            <w:tcW w:w="3402" w:type="dxa"/>
          </w:tcPr>
          <w:p w:rsidR="002D2080" w:rsidRPr="00846A89" w:rsidRDefault="002D2080" w:rsidP="00846A8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УМ-7</w:t>
            </w:r>
          </w:p>
          <w:p w:rsidR="002D2080" w:rsidRPr="00846A89" w:rsidRDefault="002D2080" w:rsidP="00846A89">
            <w:pPr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b/>
                <w:i/>
              </w:rPr>
              <w:t>Пластическая и восстан</w:t>
            </w:r>
            <w:r w:rsidRPr="00846A89">
              <w:rPr>
                <w:b/>
                <w:i/>
              </w:rPr>
              <w:t>о</w:t>
            </w:r>
            <w:r w:rsidRPr="00846A89">
              <w:rPr>
                <w:b/>
                <w:i/>
              </w:rPr>
              <w:t xml:space="preserve">вительная хирургия </w:t>
            </w:r>
            <w:proofErr w:type="spellStart"/>
            <w:r w:rsidRPr="00846A89">
              <w:rPr>
                <w:b/>
                <w:i/>
              </w:rPr>
              <w:t>ЛОР-органов</w:t>
            </w:r>
            <w:proofErr w:type="spellEnd"/>
          </w:p>
        </w:tc>
        <w:tc>
          <w:tcPr>
            <w:tcW w:w="851" w:type="dxa"/>
            <w:vAlign w:val="center"/>
          </w:tcPr>
          <w:p w:rsidR="002D2080" w:rsidRPr="00846A89" w:rsidRDefault="00A67304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2D2080" w:rsidRPr="00846A89" w:rsidRDefault="00A67304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846A89" w:rsidRDefault="00E91C0E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846A89" w:rsidTr="00DB1FEC">
        <w:tc>
          <w:tcPr>
            <w:tcW w:w="567" w:type="dxa"/>
          </w:tcPr>
          <w:p w:rsidR="002D2080" w:rsidRPr="00846A89" w:rsidRDefault="006A28C3" w:rsidP="00846A89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8</w:t>
            </w:r>
            <w:r w:rsidR="002D2080" w:rsidRPr="00846A89">
              <w:rPr>
                <w:rFonts w:eastAsia="Calibri"/>
                <w:b/>
                <w:i/>
                <w:lang w:eastAsia="en-US"/>
              </w:rPr>
              <w:t>.</w:t>
            </w:r>
          </w:p>
        </w:tc>
        <w:tc>
          <w:tcPr>
            <w:tcW w:w="3402" w:type="dxa"/>
          </w:tcPr>
          <w:p w:rsidR="002D2080" w:rsidRPr="00846A89" w:rsidRDefault="006A28C3" w:rsidP="00846A8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УМ-8</w:t>
            </w:r>
          </w:p>
          <w:p w:rsidR="002D2080" w:rsidRPr="00846A89" w:rsidRDefault="002D2080" w:rsidP="00846A89">
            <w:pPr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b/>
                <w:i/>
              </w:rPr>
              <w:t>Пр</w:t>
            </w:r>
            <w:r w:rsidR="006A28C3" w:rsidRPr="00846A89">
              <w:rPr>
                <w:b/>
                <w:i/>
              </w:rPr>
              <w:t>офессиональные заболев</w:t>
            </w:r>
            <w:r w:rsidR="006A28C3" w:rsidRPr="00846A89">
              <w:rPr>
                <w:b/>
                <w:i/>
              </w:rPr>
              <w:t>а</w:t>
            </w:r>
            <w:r w:rsidR="006A28C3" w:rsidRPr="00846A89">
              <w:rPr>
                <w:b/>
                <w:i/>
              </w:rPr>
              <w:t xml:space="preserve">ния </w:t>
            </w:r>
            <w:r w:rsidRPr="00846A89">
              <w:rPr>
                <w:b/>
                <w:i/>
              </w:rPr>
              <w:t>верхних дыхательных путей</w:t>
            </w:r>
          </w:p>
        </w:tc>
        <w:tc>
          <w:tcPr>
            <w:tcW w:w="851" w:type="dxa"/>
            <w:vAlign w:val="center"/>
          </w:tcPr>
          <w:p w:rsidR="002D2080" w:rsidRPr="00846A89" w:rsidRDefault="00A67304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2D2080" w:rsidRPr="00846A89" w:rsidRDefault="00A67304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</w:tr>
      <w:tr w:rsidR="002D2080" w:rsidRPr="00846A89" w:rsidTr="00DB1FEC">
        <w:tc>
          <w:tcPr>
            <w:tcW w:w="567" w:type="dxa"/>
          </w:tcPr>
          <w:p w:rsidR="002D2080" w:rsidRPr="00846A89" w:rsidRDefault="00A51A61" w:rsidP="00846A89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 xml:space="preserve"> </w:t>
            </w:r>
            <w:r w:rsidR="006A28C3" w:rsidRPr="00846A89">
              <w:rPr>
                <w:rFonts w:eastAsia="Calibri"/>
                <w:b/>
                <w:i/>
                <w:lang w:eastAsia="en-US"/>
              </w:rPr>
              <w:t>9</w:t>
            </w:r>
            <w:r w:rsidR="002D2080" w:rsidRPr="00846A89">
              <w:rPr>
                <w:rFonts w:eastAsia="Calibri"/>
                <w:b/>
                <w:i/>
                <w:lang w:eastAsia="en-US"/>
              </w:rPr>
              <w:t>.</w:t>
            </w:r>
          </w:p>
        </w:tc>
        <w:tc>
          <w:tcPr>
            <w:tcW w:w="3402" w:type="dxa"/>
          </w:tcPr>
          <w:p w:rsidR="002D2080" w:rsidRPr="00846A89" w:rsidRDefault="006A28C3" w:rsidP="00846A8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УМ-9</w:t>
            </w:r>
          </w:p>
          <w:p w:rsidR="002D2080" w:rsidRPr="00846A89" w:rsidRDefault="006A28C3" w:rsidP="00846A89">
            <w:pPr>
              <w:rPr>
                <w:rFonts w:eastAsia="Calibri"/>
                <w:b/>
                <w:i/>
                <w:lang w:eastAsia="en-US"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 xml:space="preserve">Смежные </w:t>
            </w:r>
            <w:r w:rsidR="00961092" w:rsidRPr="00846A89">
              <w:rPr>
                <w:rFonts w:eastAsia="Calibri"/>
                <w:b/>
                <w:i/>
                <w:lang w:eastAsia="en-US"/>
              </w:rPr>
              <w:t>дисциплины</w:t>
            </w:r>
          </w:p>
        </w:tc>
        <w:tc>
          <w:tcPr>
            <w:tcW w:w="851" w:type="dxa"/>
            <w:vAlign w:val="bottom"/>
          </w:tcPr>
          <w:p w:rsidR="002D2080" w:rsidRPr="00846A89" w:rsidRDefault="008D7239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1</w:t>
            </w:r>
            <w:r w:rsidR="00A67304" w:rsidRPr="00846A8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bottom"/>
          </w:tcPr>
          <w:p w:rsidR="002D2080" w:rsidRPr="00846A89" w:rsidRDefault="008D7239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1</w:t>
            </w:r>
            <w:r w:rsidR="00A67304" w:rsidRPr="00846A8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bottom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992" w:type="dxa"/>
            <w:vAlign w:val="bottom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bottom"/>
          </w:tcPr>
          <w:p w:rsidR="002D2080" w:rsidRPr="00846A89" w:rsidRDefault="002D2080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—</w:t>
            </w:r>
          </w:p>
        </w:tc>
      </w:tr>
      <w:tr w:rsidR="00867C61" w:rsidRPr="00846A89" w:rsidTr="00DB1FEC">
        <w:tc>
          <w:tcPr>
            <w:tcW w:w="567" w:type="dxa"/>
          </w:tcPr>
          <w:p w:rsidR="00867C61" w:rsidRPr="00846A89" w:rsidRDefault="006A28C3" w:rsidP="00846A89">
            <w:pPr>
              <w:ind w:left="34" w:hanging="34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10</w:t>
            </w:r>
            <w:r w:rsidR="00867C61" w:rsidRPr="00846A8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02" w:type="dxa"/>
          </w:tcPr>
          <w:p w:rsidR="00867C61" w:rsidRPr="00846A89" w:rsidRDefault="00867C61" w:rsidP="00846A89">
            <w:pPr>
              <w:jc w:val="both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867C61" w:rsidRPr="00846A89" w:rsidRDefault="0031564E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bottom"/>
          </w:tcPr>
          <w:p w:rsidR="00867C61" w:rsidRPr="00846A89" w:rsidRDefault="0031564E" w:rsidP="00846A89">
            <w:pPr>
              <w:jc w:val="center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bottom"/>
          </w:tcPr>
          <w:p w:rsidR="00867C61" w:rsidRPr="00846A89" w:rsidRDefault="00867C61" w:rsidP="00846A8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867C61" w:rsidRPr="00846A89" w:rsidRDefault="00867C61" w:rsidP="00846A8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867C61" w:rsidRPr="00846A89" w:rsidRDefault="00867C61" w:rsidP="00846A8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867C61" w:rsidRPr="00846A89" w:rsidRDefault="00867C61" w:rsidP="00846A89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A01F5" w:rsidRPr="00846A89" w:rsidRDefault="002A01F5" w:rsidP="00846A89">
      <w:pPr>
        <w:jc w:val="both"/>
        <w:rPr>
          <w:rFonts w:eastAsia="Calibri"/>
          <w:b/>
          <w:lang w:eastAsia="en-US"/>
        </w:rPr>
      </w:pPr>
    </w:p>
    <w:p w:rsidR="002D2080" w:rsidRPr="00846A89" w:rsidRDefault="002D2080" w:rsidP="00846A89">
      <w:pPr>
        <w:jc w:val="center"/>
        <w:rPr>
          <w:rFonts w:eastAsia="Calibri"/>
          <w:b/>
          <w:lang w:eastAsia="en-US"/>
        </w:rPr>
      </w:pPr>
      <w:r w:rsidRPr="00846A89">
        <w:rPr>
          <w:rFonts w:eastAsia="Calibri"/>
          <w:b/>
          <w:lang w:eastAsia="en-US"/>
        </w:rPr>
        <w:t>Распределение академических часов:</w:t>
      </w:r>
    </w:p>
    <w:p w:rsidR="002D2080" w:rsidRPr="00846A89" w:rsidRDefault="002D2080" w:rsidP="00846A89">
      <w:pPr>
        <w:rPr>
          <w:rFonts w:eastAsia="Calibri"/>
          <w:lang w:eastAsia="en-US"/>
        </w:rPr>
      </w:pPr>
      <w:proofErr w:type="gramStart"/>
      <w:r w:rsidRPr="00846A89">
        <w:rPr>
          <w:rFonts w:eastAsia="Calibri"/>
          <w:b/>
          <w:lang w:eastAsia="en-US"/>
        </w:rPr>
        <w:t>Всего:</w:t>
      </w:r>
      <w:r w:rsidR="003517E6" w:rsidRPr="00846A89">
        <w:rPr>
          <w:rFonts w:eastAsia="Calibri"/>
          <w:lang w:eastAsia="en-US"/>
        </w:rPr>
        <w:t xml:space="preserve"> 144</w:t>
      </w:r>
      <w:r w:rsidRPr="00846A89">
        <w:rPr>
          <w:rFonts w:eastAsia="Calibri"/>
          <w:lang w:eastAsia="en-US"/>
        </w:rPr>
        <w:t xml:space="preserve"> академических часа (включают: очное о</w:t>
      </w:r>
      <w:r w:rsidR="00867C61" w:rsidRPr="00846A89">
        <w:rPr>
          <w:rFonts w:eastAsia="Calibri"/>
          <w:lang w:eastAsia="en-US"/>
        </w:rPr>
        <w:t>бучение, региональный компонент</w:t>
      </w:r>
      <w:r w:rsidRPr="00846A89">
        <w:rPr>
          <w:rFonts w:eastAsia="Calibri"/>
          <w:lang w:eastAsia="en-US"/>
        </w:rPr>
        <w:t>).</w:t>
      </w:r>
      <w:proofErr w:type="gramEnd"/>
    </w:p>
    <w:p w:rsidR="00867C61" w:rsidRPr="00846A89" w:rsidRDefault="00867C61" w:rsidP="00846A89">
      <w:pPr>
        <w:rPr>
          <w:b/>
        </w:rPr>
      </w:pPr>
    </w:p>
    <w:p w:rsidR="003E4323" w:rsidRPr="00846A89" w:rsidRDefault="00867C61" w:rsidP="00846A89">
      <w:pPr>
        <w:pStyle w:val="ae"/>
        <w:ind w:left="1080"/>
        <w:jc w:val="center"/>
        <w:rPr>
          <w:b/>
        </w:rPr>
      </w:pPr>
      <w:r w:rsidRPr="00846A89">
        <w:rPr>
          <w:b/>
        </w:rPr>
        <w:t>7.</w:t>
      </w:r>
      <w:r w:rsidR="006C10E9" w:rsidRPr="00846A89">
        <w:rPr>
          <w:b/>
        </w:rPr>
        <w:t xml:space="preserve"> </w:t>
      </w:r>
      <w:r w:rsidR="003E4323" w:rsidRPr="00846A89">
        <w:rPr>
          <w:b/>
        </w:rPr>
        <w:t>РАБОЧИЕ ПРОГРАММЫ УЧЕБНЫХ МОДУЛЕЙ</w:t>
      </w:r>
    </w:p>
    <w:p w:rsidR="00E86286" w:rsidRPr="00846A89" w:rsidRDefault="00867C61" w:rsidP="00846A89">
      <w:pPr>
        <w:jc w:val="both"/>
      </w:pPr>
      <w:r w:rsidRPr="00846A89">
        <w:t>Можно ознакомиться в центре</w:t>
      </w:r>
      <w:r w:rsidR="00A51A61" w:rsidRPr="00846A89">
        <w:t xml:space="preserve"> </w:t>
      </w:r>
      <w:proofErr w:type="spellStart"/>
      <w:r w:rsidR="00A51A61" w:rsidRPr="00846A89">
        <w:t>м</w:t>
      </w:r>
      <w:r w:rsidRPr="00846A89">
        <w:t>ененджмента</w:t>
      </w:r>
      <w:proofErr w:type="spellEnd"/>
      <w:r w:rsidRPr="00846A89">
        <w:t xml:space="preserve"> качества </w:t>
      </w:r>
      <w:r w:rsidR="007A5354" w:rsidRPr="00846A89">
        <w:t>ИГМАПО</w:t>
      </w:r>
      <w:r w:rsidR="006A28C3" w:rsidRPr="00846A89">
        <w:t>.</w:t>
      </w:r>
    </w:p>
    <w:p w:rsidR="006C10E9" w:rsidRPr="00846A89" w:rsidRDefault="006C10E9" w:rsidP="00846A89">
      <w:pPr>
        <w:ind w:left="720"/>
        <w:jc w:val="center"/>
        <w:rPr>
          <w:b/>
        </w:rPr>
      </w:pPr>
    </w:p>
    <w:p w:rsidR="00961092" w:rsidRPr="00846A89" w:rsidRDefault="007A5354" w:rsidP="00846A89">
      <w:pPr>
        <w:ind w:left="720"/>
        <w:jc w:val="center"/>
        <w:rPr>
          <w:b/>
        </w:rPr>
      </w:pPr>
      <w:r w:rsidRPr="00846A89">
        <w:rPr>
          <w:b/>
        </w:rPr>
        <w:t>8.</w:t>
      </w:r>
      <w:r w:rsidR="006C10E9" w:rsidRPr="00846A89">
        <w:rPr>
          <w:b/>
        </w:rPr>
        <w:t xml:space="preserve"> </w:t>
      </w:r>
      <w:r w:rsidR="00961092" w:rsidRPr="00846A89">
        <w:rPr>
          <w:b/>
        </w:rPr>
        <w:t>УЧЕБНЫЙ ПЛАН</w:t>
      </w:r>
    </w:p>
    <w:p w:rsidR="00961092" w:rsidRPr="00846A89" w:rsidRDefault="00E86286" w:rsidP="00846A89">
      <w:pPr>
        <w:ind w:left="720"/>
        <w:jc w:val="center"/>
        <w:rPr>
          <w:b/>
        </w:rPr>
      </w:pPr>
      <w:r w:rsidRPr="00846A89">
        <w:rPr>
          <w:b/>
        </w:rPr>
        <w:t>ДОПОЛНИТЕЛЬНОЙ ПРОФЕССИОНАЛЬНОЙ</w:t>
      </w:r>
      <w:r w:rsidR="00961092" w:rsidRPr="00846A89">
        <w:rPr>
          <w:b/>
        </w:rPr>
        <w:t xml:space="preserve"> </w:t>
      </w:r>
      <w:r w:rsidRPr="00846A89">
        <w:rPr>
          <w:b/>
        </w:rPr>
        <w:t>ПРОГРАММЫ ПОВЫШ</w:t>
      </w:r>
      <w:r w:rsidRPr="00846A89">
        <w:rPr>
          <w:b/>
        </w:rPr>
        <w:t>Е</w:t>
      </w:r>
      <w:r w:rsidRPr="00846A89">
        <w:rPr>
          <w:b/>
        </w:rPr>
        <w:t>НИЯ КВАЛИФИКАЦИИ ВРАЧЕЙ</w:t>
      </w:r>
      <w:r w:rsidR="00961092" w:rsidRPr="00846A89">
        <w:rPr>
          <w:b/>
        </w:rPr>
        <w:t xml:space="preserve"> ПО СПЕЦИАЛЬНОСТИ</w:t>
      </w:r>
    </w:p>
    <w:p w:rsidR="00E86286" w:rsidRPr="00846A89" w:rsidRDefault="00E86286" w:rsidP="00846A89">
      <w:pPr>
        <w:ind w:left="720"/>
        <w:jc w:val="center"/>
        <w:rPr>
          <w:b/>
        </w:rPr>
      </w:pPr>
      <w:r w:rsidRPr="00846A89">
        <w:rPr>
          <w:b/>
        </w:rPr>
        <w:t>«ОТОРИНОЛАРИНГОЛОГИЯ</w:t>
      </w:r>
      <w:r w:rsidRPr="00846A89">
        <w:rPr>
          <w:b/>
          <w:bCs/>
        </w:rPr>
        <w:t>»</w:t>
      </w:r>
    </w:p>
    <w:p w:rsidR="00E86286" w:rsidRPr="00846A89" w:rsidRDefault="00E86286" w:rsidP="00846A89">
      <w:pPr>
        <w:ind w:left="720"/>
        <w:jc w:val="both"/>
        <w:rPr>
          <w:b/>
        </w:rPr>
      </w:pPr>
    </w:p>
    <w:p w:rsidR="00E86286" w:rsidRPr="00846A89" w:rsidRDefault="00E86286" w:rsidP="00846A89">
      <w:pPr>
        <w:tabs>
          <w:tab w:val="left" w:pos="709"/>
        </w:tabs>
        <w:jc w:val="both"/>
      </w:pPr>
      <w:r w:rsidRPr="00846A89">
        <w:rPr>
          <w:b/>
        </w:rPr>
        <w:t>Цель:</w:t>
      </w:r>
      <w:r w:rsidRPr="00846A89">
        <w:t xml:space="preserve"> совершенствование профессиональных знаний и компетенций </w:t>
      </w:r>
      <w:proofErr w:type="spellStart"/>
      <w:r w:rsidRPr="00846A89">
        <w:t>врача-оториноларинголога</w:t>
      </w:r>
      <w:proofErr w:type="spellEnd"/>
      <w:r w:rsidRPr="00846A89">
        <w:t>, необходимых для профессиональной деятельности в рамках име</w:t>
      </w:r>
      <w:r w:rsidRPr="00846A89">
        <w:t>ю</w:t>
      </w:r>
      <w:r w:rsidRPr="00846A89">
        <w:t>щейся квалификации.</w:t>
      </w:r>
    </w:p>
    <w:p w:rsidR="00E86286" w:rsidRPr="00846A89" w:rsidRDefault="00E86286" w:rsidP="00846A89">
      <w:r w:rsidRPr="00846A89">
        <w:rPr>
          <w:b/>
        </w:rPr>
        <w:t>Категория слушателей:</w:t>
      </w:r>
      <w:r w:rsidRPr="00846A89">
        <w:t xml:space="preserve"> </w:t>
      </w:r>
      <w:proofErr w:type="spellStart"/>
      <w:r w:rsidRPr="00846A89">
        <w:t>врачи-оториноларингологи</w:t>
      </w:r>
      <w:proofErr w:type="spellEnd"/>
    </w:p>
    <w:p w:rsidR="00E86286" w:rsidRPr="00846A89" w:rsidRDefault="006A28C3" w:rsidP="00846A89">
      <w:r w:rsidRPr="00846A89">
        <w:rPr>
          <w:b/>
        </w:rPr>
        <w:t>Срок обучения:</w:t>
      </w:r>
      <w:r w:rsidRPr="00846A89">
        <w:t xml:space="preserve"> 72 акад. час</w:t>
      </w:r>
      <w:proofErr w:type="gramStart"/>
      <w:r w:rsidRPr="00846A89">
        <w:t xml:space="preserve">., </w:t>
      </w:r>
      <w:proofErr w:type="gramEnd"/>
      <w:r w:rsidRPr="00846A89">
        <w:t xml:space="preserve">2 </w:t>
      </w:r>
      <w:proofErr w:type="spellStart"/>
      <w:r w:rsidRPr="00846A89">
        <w:t>нед</w:t>
      </w:r>
      <w:proofErr w:type="spellEnd"/>
      <w:r w:rsidRPr="00846A89">
        <w:t>., 0.5</w:t>
      </w:r>
      <w:r w:rsidR="00E86286" w:rsidRPr="00846A89">
        <w:t xml:space="preserve"> мес.</w:t>
      </w:r>
    </w:p>
    <w:p w:rsidR="00E86286" w:rsidRPr="00846A89" w:rsidRDefault="006A28C3" w:rsidP="00846A89">
      <w:r w:rsidRPr="00846A89">
        <w:rPr>
          <w:b/>
        </w:rPr>
        <w:t>Трудоемкость:</w:t>
      </w:r>
      <w:r w:rsidRPr="00846A89">
        <w:t xml:space="preserve"> 72</w:t>
      </w:r>
      <w:r w:rsidR="00E86286" w:rsidRPr="00846A89">
        <w:t xml:space="preserve"> </w:t>
      </w:r>
      <w:proofErr w:type="spellStart"/>
      <w:r w:rsidR="00E86286" w:rsidRPr="00846A89">
        <w:t>зач.ед</w:t>
      </w:r>
      <w:proofErr w:type="spellEnd"/>
      <w:r w:rsidR="00E86286" w:rsidRPr="00846A89">
        <w:t xml:space="preserve">. </w:t>
      </w:r>
    </w:p>
    <w:p w:rsidR="00E86286" w:rsidRPr="00846A89" w:rsidRDefault="00E86286" w:rsidP="00846A89">
      <w:pPr>
        <w:jc w:val="both"/>
        <w:rPr>
          <w:rFonts w:eastAsia="Calibri"/>
          <w:lang w:eastAsia="en-US"/>
        </w:rPr>
      </w:pPr>
      <w:r w:rsidRPr="00846A89">
        <w:rPr>
          <w:rFonts w:eastAsia="Calibri"/>
          <w:b/>
          <w:lang w:eastAsia="en-US"/>
        </w:rPr>
        <w:t>Форма обучения:</w:t>
      </w:r>
      <w:r w:rsidRPr="00846A89">
        <w:rPr>
          <w:rFonts w:eastAsia="Calibri"/>
          <w:lang w:eastAsia="en-US"/>
        </w:rPr>
        <w:t xml:space="preserve"> с отрывом от работы (очная) </w:t>
      </w:r>
    </w:p>
    <w:p w:rsidR="00E86286" w:rsidRPr="00846A89" w:rsidRDefault="00E86286" w:rsidP="00846A89">
      <w:r w:rsidRPr="00846A89">
        <w:rPr>
          <w:b/>
        </w:rPr>
        <w:t>Режим занятий:</w:t>
      </w:r>
      <w:r w:rsidRPr="00846A89">
        <w:t xml:space="preserve"> 6 акад. час</w:t>
      </w:r>
      <w:proofErr w:type="gramStart"/>
      <w:r w:rsidRPr="00846A89">
        <w:t>.</w:t>
      </w:r>
      <w:proofErr w:type="gramEnd"/>
      <w:r w:rsidR="007A5354" w:rsidRPr="00846A89">
        <w:t xml:space="preserve"> </w:t>
      </w:r>
      <w:proofErr w:type="gramStart"/>
      <w:r w:rsidRPr="00846A89">
        <w:t>в</w:t>
      </w:r>
      <w:proofErr w:type="gramEnd"/>
      <w:r w:rsidRPr="00846A89">
        <w:t xml:space="preserve">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E86286" w:rsidRPr="00846A89" w:rsidTr="00E86286">
        <w:tc>
          <w:tcPr>
            <w:tcW w:w="709" w:type="dxa"/>
            <w:vMerge w:val="restart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№</w:t>
            </w:r>
          </w:p>
          <w:p w:rsidR="00E86286" w:rsidRPr="00846A89" w:rsidRDefault="00E86286" w:rsidP="00846A89">
            <w:pPr>
              <w:jc w:val="center"/>
            </w:pPr>
            <w:proofErr w:type="gramStart"/>
            <w:r w:rsidRPr="00846A89">
              <w:rPr>
                <w:b/>
              </w:rPr>
              <w:t>п</w:t>
            </w:r>
            <w:proofErr w:type="gramEnd"/>
            <w:r w:rsidRPr="00846A89">
              <w:rPr>
                <w:b/>
              </w:rPr>
              <w:t>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Наименование м</w:t>
            </w:r>
            <w:r w:rsidRPr="00846A89">
              <w:rPr>
                <w:b/>
              </w:rPr>
              <w:t>о</w:t>
            </w:r>
            <w:r w:rsidRPr="00846A89">
              <w:rPr>
                <w:b/>
              </w:rPr>
              <w:t>дулей, тем</w:t>
            </w:r>
          </w:p>
          <w:p w:rsidR="00E86286" w:rsidRPr="00846A89" w:rsidRDefault="00E86286" w:rsidP="00846A89">
            <w:pPr>
              <w:jc w:val="center"/>
            </w:pPr>
            <w:r w:rsidRPr="00846A89"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Всего</w:t>
            </w:r>
          </w:p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t>(</w:t>
            </w:r>
            <w:proofErr w:type="spellStart"/>
            <w:r w:rsidRPr="00846A89">
              <w:t>ак</w:t>
            </w:r>
            <w:proofErr w:type="gramStart"/>
            <w:r w:rsidRPr="00846A89">
              <w:t>.ч</w:t>
            </w:r>
            <w:proofErr w:type="gramEnd"/>
            <w:r w:rsidRPr="00846A89">
              <w:t>ас</w:t>
            </w:r>
            <w:proofErr w:type="spellEnd"/>
            <w:r w:rsidRPr="00846A89">
              <w:t>./</w:t>
            </w:r>
          </w:p>
          <w:p w:rsidR="00E86286" w:rsidRPr="00846A89" w:rsidRDefault="00E86286" w:rsidP="00846A89">
            <w:pPr>
              <w:widowControl w:val="0"/>
              <w:jc w:val="center"/>
            </w:pPr>
            <w:proofErr w:type="spellStart"/>
            <w:proofErr w:type="gramStart"/>
            <w:r w:rsidRPr="00846A89">
              <w:t>зач.ед</w:t>
            </w:r>
            <w:proofErr w:type="spellEnd"/>
            <w:r w:rsidRPr="00846A89">
              <w:t>.</w:t>
            </w:r>
            <w:r w:rsidRPr="00846A89">
              <w:lastRenderedPageBreak/>
              <w:t>)</w:t>
            </w:r>
            <w:proofErr w:type="gramEnd"/>
          </w:p>
          <w:p w:rsidR="00E86286" w:rsidRPr="00846A89" w:rsidRDefault="00E86286" w:rsidP="00846A89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  <w:bCs/>
              </w:rPr>
              <w:lastRenderedPageBreak/>
              <w:t>В том числе</w:t>
            </w:r>
          </w:p>
        </w:tc>
      </w:tr>
      <w:tr w:rsidR="00E86286" w:rsidRPr="00846A89" w:rsidTr="00E86286">
        <w:tc>
          <w:tcPr>
            <w:tcW w:w="709" w:type="dxa"/>
            <w:vMerge/>
            <w:shd w:val="clear" w:color="auto" w:fill="auto"/>
          </w:tcPr>
          <w:p w:rsidR="00E86286" w:rsidRPr="00846A89" w:rsidRDefault="00E86286" w:rsidP="00846A89"/>
        </w:tc>
        <w:tc>
          <w:tcPr>
            <w:tcW w:w="2469" w:type="dxa"/>
            <w:vMerge/>
            <w:shd w:val="clear" w:color="auto" w:fill="auto"/>
          </w:tcPr>
          <w:p w:rsidR="00E86286" w:rsidRPr="00846A89" w:rsidRDefault="00E86286" w:rsidP="00846A89"/>
        </w:tc>
        <w:tc>
          <w:tcPr>
            <w:tcW w:w="933" w:type="dxa"/>
            <w:vMerge/>
            <w:shd w:val="clear" w:color="auto" w:fill="auto"/>
          </w:tcPr>
          <w:p w:rsidR="00E86286" w:rsidRPr="00846A89" w:rsidRDefault="00E86286" w:rsidP="00846A89"/>
        </w:tc>
        <w:tc>
          <w:tcPr>
            <w:tcW w:w="1985" w:type="dxa"/>
            <w:gridSpan w:val="2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Дистанционное</w:t>
            </w:r>
          </w:p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Очное</w:t>
            </w:r>
          </w:p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обучение</w:t>
            </w:r>
          </w:p>
        </w:tc>
      </w:tr>
      <w:tr w:rsidR="00E86286" w:rsidRPr="00846A89" w:rsidTr="00E86286">
        <w:tc>
          <w:tcPr>
            <w:tcW w:w="709" w:type="dxa"/>
            <w:vMerge/>
            <w:shd w:val="clear" w:color="auto" w:fill="auto"/>
          </w:tcPr>
          <w:p w:rsidR="00E86286" w:rsidRPr="00846A89" w:rsidRDefault="00E86286" w:rsidP="00846A89"/>
        </w:tc>
        <w:tc>
          <w:tcPr>
            <w:tcW w:w="2469" w:type="dxa"/>
            <w:vMerge/>
            <w:shd w:val="clear" w:color="auto" w:fill="auto"/>
          </w:tcPr>
          <w:p w:rsidR="00E86286" w:rsidRPr="00846A89" w:rsidRDefault="00E86286" w:rsidP="00846A89"/>
        </w:tc>
        <w:tc>
          <w:tcPr>
            <w:tcW w:w="933" w:type="dxa"/>
            <w:vMerge/>
            <w:shd w:val="clear" w:color="auto" w:fill="auto"/>
          </w:tcPr>
          <w:p w:rsidR="00E86286" w:rsidRPr="00846A89" w:rsidRDefault="00E86286" w:rsidP="00846A89"/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proofErr w:type="gramStart"/>
            <w:r w:rsidRPr="00846A89">
              <w:t>слайд</w:t>
            </w:r>
            <w:r w:rsidRPr="00846A89">
              <w:lastRenderedPageBreak/>
              <w:t>-ле</w:t>
            </w:r>
            <w:r w:rsidRPr="00846A89">
              <w:t>к</w:t>
            </w:r>
            <w:r w:rsidRPr="00846A89">
              <w:t>ции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Cs/>
              </w:rPr>
            </w:pPr>
            <w:r w:rsidRPr="00846A89">
              <w:rPr>
                <w:bCs/>
              </w:rPr>
              <w:lastRenderedPageBreak/>
              <w:t>формы</w:t>
            </w:r>
          </w:p>
          <w:p w:rsidR="00E86286" w:rsidRPr="00846A89" w:rsidRDefault="00E86286" w:rsidP="00846A89">
            <w:pPr>
              <w:jc w:val="center"/>
              <w:rPr>
                <w:bCs/>
              </w:rPr>
            </w:pPr>
            <w:r w:rsidRPr="00846A89">
              <w:rPr>
                <w:bCs/>
              </w:rPr>
              <w:lastRenderedPageBreak/>
              <w:t>контр</w:t>
            </w:r>
            <w:r w:rsidRPr="00846A89">
              <w:rPr>
                <w:bCs/>
              </w:rPr>
              <w:t>о</w:t>
            </w:r>
            <w:r w:rsidRPr="00846A89">
              <w:rPr>
                <w:bCs/>
              </w:rPr>
              <w:t>ля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lastRenderedPageBreak/>
              <w:t>ле</w:t>
            </w:r>
            <w:r w:rsidRPr="00846A89">
              <w:t>к</w:t>
            </w:r>
            <w:r w:rsidRPr="00846A89">
              <w:lastRenderedPageBreak/>
              <w:t>ции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8E1D33" w:rsidP="00846A89">
            <w:pPr>
              <w:jc w:val="center"/>
            </w:pPr>
            <w:proofErr w:type="spellStart"/>
            <w:r w:rsidRPr="00846A89">
              <w:lastRenderedPageBreak/>
              <w:t>практ</w:t>
            </w:r>
            <w:proofErr w:type="spellEnd"/>
            <w:r w:rsidRPr="00846A89">
              <w:t xml:space="preserve">., </w:t>
            </w:r>
            <w:r w:rsidRPr="00846A89">
              <w:lastRenderedPageBreak/>
              <w:t>сем</w:t>
            </w:r>
            <w:r w:rsidRPr="00846A89">
              <w:t>и</w:t>
            </w:r>
            <w:r w:rsidRPr="00846A89">
              <w:t>нар</w:t>
            </w:r>
            <w:proofErr w:type="gramStart"/>
            <w:r w:rsidRPr="00846A89">
              <w:t>.</w:t>
            </w:r>
            <w:proofErr w:type="gramEnd"/>
            <w:r w:rsidR="00E86286" w:rsidRPr="00846A89">
              <w:t xml:space="preserve"> </w:t>
            </w:r>
            <w:proofErr w:type="gramStart"/>
            <w:r w:rsidR="00E86286" w:rsidRPr="00846A89">
              <w:t>з</w:t>
            </w:r>
            <w:proofErr w:type="gramEnd"/>
            <w:r w:rsidR="00E86286" w:rsidRPr="00846A89">
              <w:t>ан</w:t>
            </w:r>
            <w:r w:rsidR="00E86286" w:rsidRPr="00846A89">
              <w:t>я</w:t>
            </w:r>
            <w:r w:rsidR="00E86286" w:rsidRPr="00846A89">
              <w:t>тия, тр</w:t>
            </w:r>
            <w:r w:rsidR="00E86286" w:rsidRPr="00846A89">
              <w:t>е</w:t>
            </w:r>
            <w:r w:rsidR="00E86286" w:rsidRPr="00846A89">
              <w:t>нинги и др.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proofErr w:type="spellStart"/>
            <w:r w:rsidRPr="00846A89">
              <w:lastRenderedPageBreak/>
              <w:t>с</w:t>
            </w:r>
            <w:r w:rsidRPr="00846A89">
              <w:t>а</w:t>
            </w:r>
            <w:r w:rsidRPr="00846A89">
              <w:lastRenderedPageBreak/>
              <w:t>мост</w:t>
            </w:r>
            <w:proofErr w:type="spellEnd"/>
            <w:r w:rsidRPr="00846A89">
              <w:t>. раб</w:t>
            </w:r>
            <w:r w:rsidRPr="00846A89">
              <w:t>о</w:t>
            </w:r>
            <w:r w:rsidRPr="00846A89">
              <w:t>та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lastRenderedPageBreak/>
              <w:t>фо</w:t>
            </w:r>
            <w:r w:rsidRPr="00846A89">
              <w:t>р</w:t>
            </w:r>
            <w:r w:rsidRPr="00846A89">
              <w:lastRenderedPageBreak/>
              <w:t>мы ко</w:t>
            </w:r>
            <w:r w:rsidRPr="00846A89">
              <w:t>н</w:t>
            </w:r>
            <w:r w:rsidRPr="00846A89">
              <w:t>троля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  <w:i/>
              </w:rPr>
            </w:pPr>
            <w:r w:rsidRPr="00846A89">
              <w:rPr>
                <w:b/>
                <w:i/>
              </w:rPr>
              <w:lastRenderedPageBreak/>
              <w:t>1.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rPr>
                <w:b/>
                <w:i/>
              </w:rPr>
            </w:pPr>
            <w:r w:rsidRPr="00846A89">
              <w:rPr>
                <w:b/>
                <w:i/>
              </w:rPr>
              <w:t xml:space="preserve">Модуль 1 </w:t>
            </w:r>
          </w:p>
          <w:p w:rsidR="00E86286" w:rsidRPr="00846A89" w:rsidRDefault="004A5ED6" w:rsidP="00846A89">
            <w:pPr>
              <w:jc w:val="both"/>
              <w:rPr>
                <w:b/>
                <w:i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Основы оторинол</w:t>
            </w:r>
            <w:r w:rsidRPr="00846A89">
              <w:rPr>
                <w:rFonts w:eastAsia="Calibri"/>
                <w:b/>
                <w:i/>
                <w:lang w:eastAsia="en-US"/>
              </w:rPr>
              <w:t>а</w:t>
            </w:r>
            <w:r w:rsidRPr="00846A89">
              <w:rPr>
                <w:rFonts w:eastAsia="Calibri"/>
                <w:b/>
                <w:i/>
                <w:lang w:eastAsia="en-US"/>
              </w:rPr>
              <w:t>рингологической</w:t>
            </w:r>
            <w:r w:rsidR="00E86286" w:rsidRPr="00846A89">
              <w:rPr>
                <w:rFonts w:eastAsia="Calibri"/>
                <w:b/>
                <w:i/>
                <w:lang w:eastAsia="en-US"/>
              </w:rPr>
              <w:t xml:space="preserve"> службы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E53DB4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4A5ED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E53DB4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rPr>
                <w:b/>
              </w:rPr>
            </w:pPr>
          </w:p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(з</w:t>
            </w:r>
            <w:r w:rsidRPr="00846A89">
              <w:rPr>
                <w:b/>
              </w:rPr>
              <w:t>а</w:t>
            </w:r>
            <w:r w:rsidRPr="00846A89">
              <w:rPr>
                <w:b/>
              </w:rPr>
              <w:t>чет)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1.1.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jc w:val="both"/>
              <w:rPr>
                <w:rFonts w:eastAsia="Calibri"/>
                <w:lang w:eastAsia="en-US"/>
              </w:rPr>
            </w:pPr>
            <w:r w:rsidRPr="00846A89">
              <w:t>Тема 1</w:t>
            </w:r>
          </w:p>
          <w:p w:rsidR="00E86286" w:rsidRPr="00846A89" w:rsidRDefault="004A5ED6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Организация отор</w:t>
            </w:r>
            <w:r w:rsidRPr="00846A89">
              <w:rPr>
                <w:rFonts w:eastAsia="Calibri"/>
                <w:lang w:eastAsia="en-US"/>
              </w:rPr>
              <w:t>и</w:t>
            </w:r>
            <w:r w:rsidRPr="00846A89">
              <w:rPr>
                <w:rFonts w:eastAsia="Calibri"/>
                <w:lang w:eastAsia="en-US"/>
              </w:rPr>
              <w:t>нол</w:t>
            </w:r>
            <w:r w:rsidRPr="00846A89">
              <w:rPr>
                <w:rFonts w:eastAsia="Calibri"/>
                <w:lang w:eastAsia="en-US"/>
              </w:rPr>
              <w:t>а</w:t>
            </w:r>
            <w:r w:rsidRPr="00846A89">
              <w:rPr>
                <w:rFonts w:eastAsia="Calibri"/>
                <w:lang w:eastAsia="en-US"/>
              </w:rPr>
              <w:t xml:space="preserve">рингологической </w:t>
            </w:r>
            <w:r w:rsidR="00E86286" w:rsidRPr="00846A89">
              <w:rPr>
                <w:rFonts w:eastAsia="Calibri"/>
                <w:lang w:eastAsia="en-US"/>
              </w:rPr>
              <w:t>службы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E53DB4" w:rsidP="00846A89">
            <w:pPr>
              <w:widowControl w:val="0"/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E53DB4" w:rsidP="00846A89">
            <w:pPr>
              <w:widowControl w:val="0"/>
              <w:jc w:val="center"/>
            </w:pPr>
            <w:r w:rsidRPr="00846A89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1.2.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jc w:val="both"/>
              <w:rPr>
                <w:rFonts w:eastAsia="Calibri"/>
                <w:lang w:eastAsia="en-US"/>
              </w:rPr>
            </w:pPr>
            <w:r w:rsidRPr="00846A89">
              <w:t>Тема 2</w:t>
            </w:r>
          </w:p>
          <w:p w:rsidR="00E86286" w:rsidRPr="00846A89" w:rsidRDefault="00E86286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 xml:space="preserve">Правовые основы </w:t>
            </w:r>
            <w:r w:rsidR="004A5ED6" w:rsidRPr="00846A89">
              <w:rPr>
                <w:rFonts w:eastAsia="Calibri"/>
                <w:lang w:eastAsia="en-US"/>
              </w:rPr>
              <w:t>оториноларингол</w:t>
            </w:r>
            <w:r w:rsidR="004A5ED6" w:rsidRPr="00846A89">
              <w:rPr>
                <w:rFonts w:eastAsia="Calibri"/>
                <w:lang w:eastAsia="en-US"/>
              </w:rPr>
              <w:t>о</w:t>
            </w:r>
            <w:r w:rsidR="004A5ED6" w:rsidRPr="00846A89">
              <w:rPr>
                <w:rFonts w:eastAsia="Calibri"/>
                <w:lang w:eastAsia="en-US"/>
              </w:rPr>
              <w:t>гии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E53DB4" w:rsidP="00846A89">
            <w:pPr>
              <w:jc w:val="center"/>
            </w:pPr>
            <w:r w:rsidRPr="00846A89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03260C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E53DB4" w:rsidP="00846A89">
            <w:pPr>
              <w:widowControl w:val="0"/>
              <w:jc w:val="center"/>
            </w:pPr>
            <w:r w:rsidRPr="00846A89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  <w:i/>
              </w:rPr>
            </w:pPr>
            <w:r w:rsidRPr="00846A89">
              <w:rPr>
                <w:b/>
                <w:i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rPr>
                <w:b/>
                <w:i/>
              </w:rPr>
            </w:pPr>
            <w:r w:rsidRPr="00846A89">
              <w:rPr>
                <w:b/>
                <w:i/>
              </w:rPr>
              <w:t xml:space="preserve">Модуль 2 </w:t>
            </w:r>
          </w:p>
          <w:p w:rsidR="00E86286" w:rsidRPr="00846A89" w:rsidRDefault="0003260C" w:rsidP="00846A89">
            <w:pPr>
              <w:rPr>
                <w:b/>
                <w:i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Топографическая анатомия и опер</w:t>
            </w:r>
            <w:r w:rsidRPr="00846A89">
              <w:rPr>
                <w:rFonts w:eastAsia="Calibri"/>
                <w:b/>
                <w:i/>
                <w:lang w:eastAsia="en-US"/>
              </w:rPr>
              <w:t>а</w:t>
            </w:r>
            <w:r w:rsidRPr="00846A89">
              <w:rPr>
                <w:rFonts w:eastAsia="Calibri"/>
                <w:b/>
                <w:i/>
                <w:lang w:eastAsia="en-US"/>
              </w:rPr>
              <w:t xml:space="preserve">тивная хирургия </w:t>
            </w:r>
            <w:proofErr w:type="spellStart"/>
            <w:r w:rsidRPr="00846A89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846A89" w:rsidRDefault="00E53DB4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E53DB4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E53DB4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rPr>
                <w:b/>
              </w:rPr>
            </w:pPr>
          </w:p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(з</w:t>
            </w:r>
            <w:r w:rsidRPr="00846A89">
              <w:rPr>
                <w:b/>
              </w:rPr>
              <w:t>а</w:t>
            </w:r>
            <w:r w:rsidRPr="00846A89">
              <w:rPr>
                <w:b/>
              </w:rPr>
              <w:t>чет)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2.1.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jc w:val="both"/>
            </w:pPr>
            <w:r w:rsidRPr="00846A89">
              <w:t>Тема 1</w:t>
            </w:r>
          </w:p>
          <w:p w:rsidR="00E86286" w:rsidRPr="00846A89" w:rsidRDefault="0003260C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Клиническая анат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мия носа и околон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совых п</w:t>
            </w:r>
            <w:r w:rsidRPr="00846A89">
              <w:rPr>
                <w:rFonts w:eastAsia="Calibri"/>
                <w:lang w:eastAsia="en-US"/>
              </w:rPr>
              <w:t>а</w:t>
            </w:r>
            <w:r w:rsidRPr="00846A89">
              <w:rPr>
                <w:rFonts w:eastAsia="Calibri"/>
                <w:lang w:eastAsia="en-US"/>
              </w:rPr>
              <w:t>зух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E53DB4" w:rsidP="00846A89">
            <w:pPr>
              <w:jc w:val="center"/>
            </w:pPr>
            <w:r w:rsidRPr="00846A89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E53DB4" w:rsidP="00846A89">
            <w:pPr>
              <w:widowControl w:val="0"/>
              <w:jc w:val="center"/>
            </w:pPr>
            <w:r w:rsidRPr="00846A89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E53DB4" w:rsidP="00846A89">
            <w:pPr>
              <w:widowControl w:val="0"/>
              <w:jc w:val="center"/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2.2.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jc w:val="both"/>
              <w:rPr>
                <w:rFonts w:eastAsia="Calibri"/>
                <w:lang w:eastAsia="en-US"/>
              </w:rPr>
            </w:pPr>
            <w:r w:rsidRPr="00846A89">
              <w:t>Тема 2</w:t>
            </w:r>
          </w:p>
          <w:p w:rsidR="00E86286" w:rsidRPr="00846A89" w:rsidRDefault="0003260C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Оперативная хиру</w:t>
            </w:r>
            <w:r w:rsidRPr="00846A89">
              <w:rPr>
                <w:rFonts w:eastAsia="Calibri"/>
                <w:lang w:eastAsia="en-US"/>
              </w:rPr>
              <w:t>р</w:t>
            </w:r>
            <w:r w:rsidRPr="00846A89">
              <w:rPr>
                <w:rFonts w:eastAsia="Calibri"/>
                <w:lang w:eastAsia="en-US"/>
              </w:rPr>
              <w:t>гия носа и околон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совых п</w:t>
            </w:r>
            <w:r w:rsidRPr="00846A89">
              <w:rPr>
                <w:rFonts w:eastAsia="Calibri"/>
                <w:lang w:eastAsia="en-US"/>
              </w:rPr>
              <w:t>а</w:t>
            </w:r>
            <w:r w:rsidRPr="00846A89">
              <w:rPr>
                <w:rFonts w:eastAsia="Calibri"/>
                <w:lang w:eastAsia="en-US"/>
              </w:rPr>
              <w:t>зух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673835" w:rsidP="00846A89">
            <w:pPr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BE0F12" w:rsidP="00846A89">
            <w:pPr>
              <w:widowControl w:val="0"/>
              <w:jc w:val="center"/>
              <w:rPr>
                <w:lang w:val="en-US"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673835" w:rsidP="00846A89">
            <w:pPr>
              <w:widowControl w:val="0"/>
              <w:jc w:val="center"/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</w:tr>
      <w:tr w:rsidR="0003260C" w:rsidRPr="00846A89" w:rsidTr="00E86286">
        <w:tc>
          <w:tcPr>
            <w:tcW w:w="709" w:type="dxa"/>
            <w:shd w:val="clear" w:color="auto" w:fill="auto"/>
          </w:tcPr>
          <w:p w:rsidR="0003260C" w:rsidRPr="00846A89" w:rsidRDefault="0003260C" w:rsidP="00846A89">
            <w:pPr>
              <w:jc w:val="center"/>
            </w:pPr>
            <w:r w:rsidRPr="00846A89">
              <w:t>2.3.</w:t>
            </w:r>
          </w:p>
        </w:tc>
        <w:tc>
          <w:tcPr>
            <w:tcW w:w="2469" w:type="dxa"/>
            <w:shd w:val="clear" w:color="auto" w:fill="auto"/>
          </w:tcPr>
          <w:p w:rsidR="0003260C" w:rsidRPr="00846A89" w:rsidRDefault="0003260C" w:rsidP="00846A89">
            <w:pPr>
              <w:jc w:val="both"/>
            </w:pPr>
            <w:r w:rsidRPr="00846A89">
              <w:t>Тема 3</w:t>
            </w:r>
          </w:p>
          <w:p w:rsidR="0003260C" w:rsidRPr="00846A89" w:rsidRDefault="0003260C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Клиническая анат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мия глотки, гортани, трахеи</w:t>
            </w:r>
          </w:p>
        </w:tc>
        <w:tc>
          <w:tcPr>
            <w:tcW w:w="933" w:type="dxa"/>
            <w:shd w:val="clear" w:color="auto" w:fill="auto"/>
          </w:tcPr>
          <w:p w:rsidR="0003260C" w:rsidRPr="00846A89" w:rsidRDefault="00673835" w:rsidP="00846A89">
            <w:pPr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03260C" w:rsidRPr="00846A89" w:rsidRDefault="00BE0F12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260C" w:rsidRPr="00846A89" w:rsidRDefault="00BE0F12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260C" w:rsidRPr="00846A89" w:rsidRDefault="00673835" w:rsidP="00846A89">
            <w:pPr>
              <w:widowControl w:val="0"/>
              <w:jc w:val="center"/>
            </w:pPr>
            <w:r w:rsidRPr="00846A89">
              <w:t>1</w:t>
            </w:r>
          </w:p>
        </w:tc>
        <w:tc>
          <w:tcPr>
            <w:tcW w:w="991" w:type="dxa"/>
            <w:shd w:val="clear" w:color="auto" w:fill="auto"/>
          </w:tcPr>
          <w:p w:rsidR="0003260C" w:rsidRPr="00846A89" w:rsidRDefault="00BE0F12" w:rsidP="00846A89">
            <w:pPr>
              <w:widowControl w:val="0"/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03260C" w:rsidRPr="00846A89" w:rsidRDefault="00BE0F12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260C" w:rsidRPr="00846A89" w:rsidRDefault="00BE0F12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</w:tr>
      <w:tr w:rsidR="0003260C" w:rsidRPr="00846A89" w:rsidTr="00E86286">
        <w:tc>
          <w:tcPr>
            <w:tcW w:w="709" w:type="dxa"/>
            <w:shd w:val="clear" w:color="auto" w:fill="auto"/>
          </w:tcPr>
          <w:p w:rsidR="0003260C" w:rsidRPr="00846A89" w:rsidRDefault="0003260C" w:rsidP="00846A89">
            <w:pPr>
              <w:jc w:val="center"/>
            </w:pPr>
            <w:r w:rsidRPr="00846A89">
              <w:t>2.4.</w:t>
            </w:r>
          </w:p>
        </w:tc>
        <w:tc>
          <w:tcPr>
            <w:tcW w:w="2469" w:type="dxa"/>
            <w:shd w:val="clear" w:color="auto" w:fill="auto"/>
          </w:tcPr>
          <w:p w:rsidR="0003260C" w:rsidRPr="00846A89" w:rsidRDefault="0003260C" w:rsidP="00846A89">
            <w:pPr>
              <w:jc w:val="both"/>
            </w:pPr>
            <w:r w:rsidRPr="00846A89">
              <w:t>Тема 4</w:t>
            </w:r>
          </w:p>
          <w:p w:rsidR="0003260C" w:rsidRPr="00846A89" w:rsidRDefault="0003260C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Оперативная хиру</w:t>
            </w:r>
            <w:r w:rsidRPr="00846A89">
              <w:rPr>
                <w:rFonts w:eastAsia="Calibri"/>
                <w:lang w:eastAsia="en-US"/>
              </w:rPr>
              <w:t>р</w:t>
            </w:r>
            <w:r w:rsidRPr="00846A89">
              <w:rPr>
                <w:rFonts w:eastAsia="Calibri"/>
                <w:lang w:eastAsia="en-US"/>
              </w:rPr>
              <w:t>гия глотки, гортани, трахеи</w:t>
            </w:r>
          </w:p>
        </w:tc>
        <w:tc>
          <w:tcPr>
            <w:tcW w:w="933" w:type="dxa"/>
            <w:shd w:val="clear" w:color="auto" w:fill="auto"/>
          </w:tcPr>
          <w:p w:rsidR="0003260C" w:rsidRPr="00846A89" w:rsidRDefault="00673835" w:rsidP="00846A89">
            <w:pPr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03260C" w:rsidRPr="00846A89" w:rsidRDefault="00BE0F12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260C" w:rsidRPr="00846A89" w:rsidRDefault="00BE0F12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260C" w:rsidRPr="00846A89" w:rsidRDefault="00BE0F12" w:rsidP="00846A89">
            <w:pPr>
              <w:widowControl w:val="0"/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03260C" w:rsidRPr="00846A89" w:rsidRDefault="00673835" w:rsidP="00846A89">
            <w:pPr>
              <w:widowControl w:val="0"/>
              <w:jc w:val="center"/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03260C" w:rsidRPr="00846A89" w:rsidRDefault="00BE0F12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260C" w:rsidRPr="00846A89" w:rsidRDefault="00BE0F12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</w:tr>
      <w:tr w:rsidR="0003260C" w:rsidRPr="00846A89" w:rsidTr="00E86286">
        <w:tc>
          <w:tcPr>
            <w:tcW w:w="709" w:type="dxa"/>
            <w:shd w:val="clear" w:color="auto" w:fill="auto"/>
          </w:tcPr>
          <w:p w:rsidR="0003260C" w:rsidRPr="00846A89" w:rsidRDefault="00EB2DDD" w:rsidP="00846A89">
            <w:pPr>
              <w:jc w:val="center"/>
            </w:pPr>
            <w:r w:rsidRPr="00846A89">
              <w:t>2.5</w:t>
            </w:r>
            <w:r w:rsidR="0003260C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BE0F12" w:rsidRPr="00846A89" w:rsidRDefault="00BE0F12" w:rsidP="00846A89">
            <w:r w:rsidRPr="00846A89">
              <w:t>Тема</w:t>
            </w:r>
            <w:r w:rsidR="00E53DB4" w:rsidRPr="00846A89">
              <w:t xml:space="preserve"> </w:t>
            </w:r>
            <w:r w:rsidR="00EB2DDD" w:rsidRPr="00846A89">
              <w:t>5</w:t>
            </w:r>
          </w:p>
          <w:p w:rsidR="0003260C" w:rsidRPr="00846A89" w:rsidRDefault="00BE0F12" w:rsidP="00846A89">
            <w:r w:rsidRPr="00846A89">
              <w:t>Топография сосудов и нервов головы и шеи</w:t>
            </w:r>
          </w:p>
        </w:tc>
        <w:tc>
          <w:tcPr>
            <w:tcW w:w="933" w:type="dxa"/>
            <w:shd w:val="clear" w:color="auto" w:fill="auto"/>
          </w:tcPr>
          <w:p w:rsidR="0003260C" w:rsidRPr="00846A89" w:rsidRDefault="00673835" w:rsidP="00846A89">
            <w:pPr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03260C" w:rsidRPr="00846A89" w:rsidRDefault="00BE0F12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3260C" w:rsidRPr="00846A89" w:rsidRDefault="00BE0F12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3260C" w:rsidRPr="00846A89" w:rsidRDefault="00673835" w:rsidP="00846A89">
            <w:pPr>
              <w:widowControl w:val="0"/>
              <w:jc w:val="center"/>
            </w:pPr>
            <w:r w:rsidRPr="00846A89">
              <w:t>1</w:t>
            </w:r>
          </w:p>
        </w:tc>
        <w:tc>
          <w:tcPr>
            <w:tcW w:w="991" w:type="dxa"/>
            <w:shd w:val="clear" w:color="auto" w:fill="auto"/>
          </w:tcPr>
          <w:p w:rsidR="0003260C" w:rsidRPr="00846A89" w:rsidRDefault="00BE0F12" w:rsidP="00846A89">
            <w:pPr>
              <w:widowControl w:val="0"/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03260C" w:rsidRPr="00846A89" w:rsidRDefault="00BE0F12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3260C" w:rsidRPr="00846A89" w:rsidRDefault="00BE0F12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rPr>
                <w:b/>
                <w:i/>
              </w:rPr>
            </w:pPr>
            <w:r w:rsidRPr="00846A89">
              <w:rPr>
                <w:b/>
                <w:i/>
              </w:rPr>
              <w:t>Модуль 3</w:t>
            </w:r>
          </w:p>
          <w:p w:rsidR="00E86286" w:rsidRPr="00846A89" w:rsidRDefault="00CF3AB0" w:rsidP="00846A89">
            <w:pPr>
              <w:rPr>
                <w:b/>
              </w:rPr>
            </w:pPr>
            <w:r w:rsidRPr="00846A89">
              <w:rPr>
                <w:rFonts w:eastAsia="Calibri"/>
                <w:lang w:eastAsia="en-US"/>
              </w:rPr>
              <w:t>Физиология и мет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 xml:space="preserve">ды исследования </w:t>
            </w:r>
            <w:proofErr w:type="spellStart"/>
            <w:r w:rsidRPr="00846A89">
              <w:rPr>
                <w:rFonts w:eastAsia="Calibri"/>
                <w:lang w:eastAsia="en-US"/>
              </w:rPr>
              <w:t>ЛОР-органов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846A89" w:rsidRDefault="00B2653A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B2653A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B2653A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rPr>
                <w:b/>
              </w:rPr>
            </w:pPr>
          </w:p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(з</w:t>
            </w:r>
            <w:r w:rsidRPr="00846A89">
              <w:rPr>
                <w:b/>
              </w:rPr>
              <w:t>а</w:t>
            </w:r>
            <w:r w:rsidRPr="00846A89">
              <w:rPr>
                <w:b/>
              </w:rPr>
              <w:t>чет)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B2653A" w:rsidP="00846A89">
            <w:pPr>
              <w:jc w:val="center"/>
            </w:pPr>
            <w:r w:rsidRPr="00846A89">
              <w:t>3.1</w:t>
            </w:r>
            <w:r w:rsidR="00E86286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B2653A" w:rsidP="00846A89">
            <w:pPr>
              <w:jc w:val="both"/>
              <w:rPr>
                <w:rFonts w:eastAsia="Calibri"/>
                <w:lang w:eastAsia="en-US"/>
              </w:rPr>
            </w:pPr>
            <w:r w:rsidRPr="00846A89">
              <w:t>Тема 1</w:t>
            </w:r>
          </w:p>
          <w:p w:rsidR="00B2653A" w:rsidRPr="00846A89" w:rsidRDefault="00BE0F12" w:rsidP="00846A89">
            <w:pPr>
              <w:jc w:val="both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Физиология полости носа и околоносовых пазух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1015DF" w:rsidP="00846A89">
            <w:pPr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1015DF" w:rsidP="00846A89">
            <w:pPr>
              <w:jc w:val="center"/>
            </w:pPr>
            <w:r w:rsidRPr="00846A89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B2653A" w:rsidP="00846A89">
            <w:pPr>
              <w:jc w:val="center"/>
            </w:pPr>
            <w:r w:rsidRPr="00846A89">
              <w:lastRenderedPageBreak/>
              <w:t>3.2</w:t>
            </w:r>
            <w:r w:rsidR="00E86286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B2653A" w:rsidP="00846A89">
            <w:pPr>
              <w:jc w:val="both"/>
              <w:rPr>
                <w:rFonts w:eastAsia="Calibri"/>
                <w:lang w:eastAsia="en-US"/>
              </w:rPr>
            </w:pPr>
            <w:r w:rsidRPr="00846A89">
              <w:t>Тема 2</w:t>
            </w:r>
          </w:p>
          <w:p w:rsidR="00E86286" w:rsidRPr="00846A89" w:rsidRDefault="00BE0F12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Физиология глотки</w:t>
            </w:r>
            <w:r w:rsidR="001015DF" w:rsidRPr="00846A89">
              <w:rPr>
                <w:rFonts w:eastAsia="Calibri"/>
                <w:lang w:eastAsia="en-US"/>
              </w:rPr>
              <w:t xml:space="preserve"> и го</w:t>
            </w:r>
            <w:r w:rsidR="001015DF" w:rsidRPr="00846A89">
              <w:rPr>
                <w:rFonts w:eastAsia="Calibri"/>
                <w:lang w:eastAsia="en-US"/>
              </w:rPr>
              <w:t>р</w:t>
            </w:r>
            <w:r w:rsidR="001015DF" w:rsidRPr="00846A89">
              <w:rPr>
                <w:rFonts w:eastAsia="Calibri"/>
                <w:lang w:eastAsia="en-US"/>
              </w:rPr>
              <w:t>тани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CF3AB0" w:rsidP="00846A89">
            <w:pPr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CF3AB0" w:rsidP="00846A89">
            <w:pPr>
              <w:jc w:val="center"/>
            </w:pPr>
            <w:r w:rsidRPr="00846A89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</w:tr>
      <w:tr w:rsidR="00BE0F12" w:rsidRPr="00846A89" w:rsidTr="00E86286">
        <w:tc>
          <w:tcPr>
            <w:tcW w:w="709" w:type="dxa"/>
            <w:shd w:val="clear" w:color="auto" w:fill="auto"/>
          </w:tcPr>
          <w:p w:rsidR="00BE0F12" w:rsidRPr="00846A89" w:rsidRDefault="00B2653A" w:rsidP="00846A89">
            <w:pPr>
              <w:jc w:val="center"/>
            </w:pPr>
            <w:r w:rsidRPr="00846A89">
              <w:t>3.3</w:t>
            </w:r>
            <w:r w:rsidR="00BE0F12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BE0F12" w:rsidRPr="00846A89" w:rsidRDefault="00B2653A" w:rsidP="00846A89">
            <w:pPr>
              <w:jc w:val="both"/>
            </w:pPr>
            <w:r w:rsidRPr="00846A89">
              <w:t>Тема 3</w:t>
            </w:r>
          </w:p>
          <w:p w:rsidR="00BE0F12" w:rsidRPr="00846A89" w:rsidRDefault="00CF3AB0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Методы исследов</w:t>
            </w:r>
            <w:r w:rsidRPr="00846A89">
              <w:rPr>
                <w:rFonts w:eastAsia="Calibri"/>
                <w:lang w:eastAsia="en-US"/>
              </w:rPr>
              <w:t>а</w:t>
            </w:r>
            <w:r w:rsidRPr="00846A89">
              <w:rPr>
                <w:rFonts w:eastAsia="Calibri"/>
                <w:lang w:eastAsia="en-US"/>
              </w:rPr>
              <w:t>ния н</w:t>
            </w:r>
            <w:r w:rsidR="00BE0F12" w:rsidRPr="00846A89">
              <w:rPr>
                <w:rFonts w:eastAsia="Calibri"/>
                <w:lang w:eastAsia="en-US"/>
              </w:rPr>
              <w:t>оса и околон</w:t>
            </w:r>
            <w:r w:rsidR="00BE0F12" w:rsidRPr="00846A89">
              <w:rPr>
                <w:rFonts w:eastAsia="Calibri"/>
                <w:lang w:eastAsia="en-US"/>
              </w:rPr>
              <w:t>о</w:t>
            </w:r>
            <w:r w:rsidR="00BE0F12" w:rsidRPr="00846A89">
              <w:rPr>
                <w:rFonts w:eastAsia="Calibri"/>
                <w:lang w:eastAsia="en-US"/>
              </w:rPr>
              <w:t>с</w:t>
            </w:r>
            <w:r w:rsidRPr="00846A89">
              <w:rPr>
                <w:rFonts w:eastAsia="Calibri"/>
                <w:lang w:eastAsia="en-US"/>
              </w:rPr>
              <w:t>о</w:t>
            </w:r>
            <w:r w:rsidR="00BE0F12" w:rsidRPr="00846A89">
              <w:rPr>
                <w:rFonts w:eastAsia="Calibri"/>
                <w:lang w:eastAsia="en-US"/>
              </w:rPr>
              <w:t>вых п</w:t>
            </w:r>
            <w:r w:rsidR="00BE0F12" w:rsidRPr="00846A89">
              <w:rPr>
                <w:rFonts w:eastAsia="Calibri"/>
                <w:lang w:eastAsia="en-US"/>
              </w:rPr>
              <w:t>а</w:t>
            </w:r>
            <w:r w:rsidR="00BE0F12" w:rsidRPr="00846A89">
              <w:rPr>
                <w:rFonts w:eastAsia="Calibri"/>
                <w:lang w:eastAsia="en-US"/>
              </w:rPr>
              <w:t>зух</w:t>
            </w:r>
          </w:p>
        </w:tc>
        <w:tc>
          <w:tcPr>
            <w:tcW w:w="933" w:type="dxa"/>
            <w:shd w:val="clear" w:color="auto" w:fill="auto"/>
          </w:tcPr>
          <w:p w:rsidR="00BE0F12" w:rsidRPr="00846A89" w:rsidRDefault="00CF3AB0" w:rsidP="00846A89">
            <w:pPr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BE0F12" w:rsidRPr="00846A89" w:rsidRDefault="00CF3AB0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E0F12" w:rsidRPr="00846A89" w:rsidRDefault="00CF3AB0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E0F12" w:rsidRPr="00846A89" w:rsidRDefault="00CF3AB0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BE0F12" w:rsidRPr="00846A89" w:rsidRDefault="00CF3AB0" w:rsidP="00846A89">
            <w:pPr>
              <w:jc w:val="center"/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BE0F12" w:rsidRPr="00846A89" w:rsidRDefault="00CF3AB0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E0F12" w:rsidRPr="00846A89" w:rsidRDefault="00CF3AB0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</w:tr>
      <w:tr w:rsidR="00CF3AB0" w:rsidRPr="00846A89" w:rsidTr="00E86286">
        <w:tc>
          <w:tcPr>
            <w:tcW w:w="709" w:type="dxa"/>
            <w:shd w:val="clear" w:color="auto" w:fill="auto"/>
          </w:tcPr>
          <w:p w:rsidR="00CF3AB0" w:rsidRPr="00846A89" w:rsidRDefault="00B2653A" w:rsidP="00846A89">
            <w:pPr>
              <w:jc w:val="center"/>
            </w:pPr>
            <w:r w:rsidRPr="00846A89">
              <w:t>3.4</w:t>
            </w:r>
            <w:r w:rsidR="00CF3AB0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CF3AB0" w:rsidRPr="00846A89" w:rsidRDefault="00B2653A" w:rsidP="00846A89">
            <w:pPr>
              <w:jc w:val="both"/>
            </w:pPr>
            <w:r w:rsidRPr="00846A89">
              <w:t>Тема 4</w:t>
            </w:r>
          </w:p>
          <w:p w:rsidR="00CF3AB0" w:rsidRPr="00846A89" w:rsidRDefault="00CF3AB0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Методы исследов</w:t>
            </w:r>
            <w:r w:rsidRPr="00846A89">
              <w:rPr>
                <w:rFonts w:eastAsia="Calibri"/>
                <w:lang w:eastAsia="en-US"/>
              </w:rPr>
              <w:t>а</w:t>
            </w:r>
            <w:r w:rsidRPr="00846A89">
              <w:rPr>
                <w:rFonts w:eastAsia="Calibri"/>
                <w:lang w:eastAsia="en-US"/>
              </w:rPr>
              <w:t>ния глотки</w:t>
            </w:r>
          </w:p>
        </w:tc>
        <w:tc>
          <w:tcPr>
            <w:tcW w:w="933" w:type="dxa"/>
            <w:shd w:val="clear" w:color="auto" w:fill="auto"/>
          </w:tcPr>
          <w:p w:rsidR="00CF3AB0" w:rsidRPr="00846A89" w:rsidRDefault="00CF3AB0" w:rsidP="00846A89">
            <w:pPr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CF3AB0" w:rsidRPr="00846A89" w:rsidRDefault="00CF3AB0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3AB0" w:rsidRPr="00846A89" w:rsidRDefault="00CF3AB0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3AB0" w:rsidRPr="00846A89" w:rsidRDefault="00CF3AB0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F3AB0" w:rsidRPr="00846A89" w:rsidRDefault="00CF3AB0" w:rsidP="00846A89">
            <w:pPr>
              <w:jc w:val="center"/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CF3AB0" w:rsidRPr="00846A89" w:rsidRDefault="00CF3AB0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3AB0" w:rsidRPr="00846A89" w:rsidRDefault="00CF3AB0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</w:tr>
      <w:tr w:rsidR="00CF3AB0" w:rsidRPr="00846A89" w:rsidTr="00E86286">
        <w:tc>
          <w:tcPr>
            <w:tcW w:w="709" w:type="dxa"/>
            <w:shd w:val="clear" w:color="auto" w:fill="auto"/>
          </w:tcPr>
          <w:p w:rsidR="00CF3AB0" w:rsidRPr="00846A89" w:rsidRDefault="00B2653A" w:rsidP="00846A89">
            <w:pPr>
              <w:jc w:val="center"/>
            </w:pPr>
            <w:r w:rsidRPr="00846A89">
              <w:t>3.5</w:t>
            </w:r>
            <w:r w:rsidR="00CF3AB0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CF3AB0" w:rsidRPr="00846A89" w:rsidRDefault="00B2653A" w:rsidP="00846A89">
            <w:pPr>
              <w:jc w:val="both"/>
            </w:pPr>
            <w:r w:rsidRPr="00846A89">
              <w:t>Тема 5</w:t>
            </w:r>
          </w:p>
          <w:p w:rsidR="00CF3AB0" w:rsidRPr="00846A89" w:rsidRDefault="00CF3AB0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Методы исследов</w:t>
            </w:r>
            <w:r w:rsidRPr="00846A89">
              <w:rPr>
                <w:rFonts w:eastAsia="Calibri"/>
                <w:lang w:eastAsia="en-US"/>
              </w:rPr>
              <w:t>а</w:t>
            </w:r>
            <w:r w:rsidRPr="00846A89">
              <w:rPr>
                <w:rFonts w:eastAsia="Calibri"/>
                <w:lang w:eastAsia="en-US"/>
              </w:rPr>
              <w:t>ния гортани, трахеи, пищев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933" w:type="dxa"/>
            <w:shd w:val="clear" w:color="auto" w:fill="auto"/>
          </w:tcPr>
          <w:p w:rsidR="00CF3AB0" w:rsidRPr="00846A89" w:rsidRDefault="00CF3AB0" w:rsidP="00846A89">
            <w:pPr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CF3AB0" w:rsidRPr="00846A89" w:rsidRDefault="00CF3AB0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3AB0" w:rsidRPr="00846A89" w:rsidRDefault="00CF3AB0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3AB0" w:rsidRPr="00846A89" w:rsidRDefault="00CF3AB0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F3AB0" w:rsidRPr="00846A89" w:rsidRDefault="00CF3AB0" w:rsidP="00846A89">
            <w:pPr>
              <w:jc w:val="center"/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CF3AB0" w:rsidRPr="00846A89" w:rsidRDefault="00CF3AB0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3AB0" w:rsidRPr="00846A89" w:rsidRDefault="00CF3AB0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  <w:i/>
              </w:rPr>
            </w:pPr>
            <w:r w:rsidRPr="00846A89">
              <w:rPr>
                <w:b/>
                <w:i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rPr>
                <w:b/>
                <w:i/>
              </w:rPr>
            </w:pPr>
            <w:r w:rsidRPr="00846A89">
              <w:rPr>
                <w:b/>
                <w:i/>
              </w:rPr>
              <w:t xml:space="preserve">Модуль 4 </w:t>
            </w:r>
          </w:p>
          <w:p w:rsidR="00E86286" w:rsidRPr="00846A89" w:rsidRDefault="00CF3AB0" w:rsidP="00846A89">
            <w:pPr>
              <w:rPr>
                <w:b/>
                <w:i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Воспалительные з</w:t>
            </w:r>
            <w:r w:rsidRPr="00846A89">
              <w:rPr>
                <w:rFonts w:eastAsia="Calibri"/>
                <w:b/>
                <w:i/>
                <w:lang w:eastAsia="en-US"/>
              </w:rPr>
              <w:t>а</w:t>
            </w:r>
            <w:r w:rsidRPr="00846A89">
              <w:rPr>
                <w:rFonts w:eastAsia="Calibri"/>
                <w:b/>
                <w:i/>
                <w:lang w:eastAsia="en-US"/>
              </w:rPr>
              <w:t>болевания, инфе</w:t>
            </w:r>
            <w:r w:rsidRPr="00846A89">
              <w:rPr>
                <w:rFonts w:eastAsia="Calibri"/>
                <w:b/>
                <w:i/>
                <w:lang w:eastAsia="en-US"/>
              </w:rPr>
              <w:t>к</w:t>
            </w:r>
            <w:r w:rsidRPr="00846A89">
              <w:rPr>
                <w:rFonts w:eastAsia="Calibri"/>
                <w:b/>
                <w:i/>
                <w:lang w:eastAsia="en-US"/>
              </w:rPr>
              <w:t xml:space="preserve">ционные гранулемы </w:t>
            </w:r>
            <w:proofErr w:type="spellStart"/>
            <w:r w:rsidRPr="00846A89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846A89" w:rsidRDefault="00B2653A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B2653A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B2653A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1</w:t>
            </w:r>
            <w:r w:rsidR="00CF3AB0" w:rsidRPr="00846A89"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B2653A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Р</w:t>
            </w:r>
            <w:r w:rsidRPr="00846A89">
              <w:rPr>
                <w:b/>
              </w:rPr>
              <w:t>у</w:t>
            </w:r>
            <w:r w:rsidRPr="00846A89">
              <w:rPr>
                <w:b/>
              </w:rPr>
              <w:t>бе</w:t>
            </w:r>
            <w:r w:rsidRPr="00846A89">
              <w:rPr>
                <w:b/>
              </w:rPr>
              <w:t>ж</w:t>
            </w:r>
            <w:r w:rsidRPr="00846A89">
              <w:rPr>
                <w:b/>
              </w:rPr>
              <w:t xml:space="preserve">ный </w:t>
            </w:r>
          </w:p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(з</w:t>
            </w:r>
            <w:r w:rsidRPr="00846A89">
              <w:rPr>
                <w:b/>
              </w:rPr>
              <w:t>а</w:t>
            </w:r>
            <w:r w:rsidRPr="00846A89">
              <w:rPr>
                <w:b/>
              </w:rPr>
              <w:t>чет)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B2653A" w:rsidP="00846A89">
            <w:pPr>
              <w:jc w:val="center"/>
            </w:pPr>
            <w:r w:rsidRPr="00846A89">
              <w:t>4.1</w:t>
            </w:r>
            <w:r w:rsidR="00E86286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B2653A" w:rsidP="00846A89">
            <w:pPr>
              <w:jc w:val="both"/>
              <w:rPr>
                <w:rFonts w:eastAsia="Calibri"/>
                <w:lang w:eastAsia="en-US"/>
              </w:rPr>
            </w:pPr>
            <w:r w:rsidRPr="00846A89">
              <w:t>Тема 1</w:t>
            </w:r>
          </w:p>
          <w:p w:rsidR="00E86286" w:rsidRPr="00846A89" w:rsidRDefault="00CF3AB0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Воспалительные з</w:t>
            </w:r>
            <w:r w:rsidRPr="00846A89">
              <w:rPr>
                <w:rFonts w:eastAsia="Calibri"/>
                <w:lang w:eastAsia="en-US"/>
              </w:rPr>
              <w:t>а</w:t>
            </w:r>
            <w:r w:rsidRPr="00846A89">
              <w:rPr>
                <w:rFonts w:eastAsia="Calibri"/>
                <w:lang w:eastAsia="en-US"/>
              </w:rPr>
              <w:t>болевания носа и околонос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вых пазух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B2653A" w:rsidP="00846A89">
            <w:pPr>
              <w:jc w:val="center"/>
            </w:pPr>
            <w:r w:rsidRPr="00846A89">
              <w:t>4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B2653A" w:rsidP="00846A89">
            <w:pPr>
              <w:jc w:val="center"/>
            </w:pPr>
            <w:r w:rsidRPr="00846A89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B2653A" w:rsidP="00846A89">
            <w:pPr>
              <w:jc w:val="center"/>
            </w:pPr>
            <w:r w:rsidRPr="00846A89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B2653A" w:rsidP="00846A89">
            <w:pPr>
              <w:jc w:val="center"/>
            </w:pPr>
            <w:r w:rsidRPr="00846A89">
              <w:t>4.2.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B2653A" w:rsidP="00846A89">
            <w:pPr>
              <w:jc w:val="both"/>
              <w:rPr>
                <w:rFonts w:eastAsia="Calibri"/>
                <w:lang w:eastAsia="en-US"/>
              </w:rPr>
            </w:pPr>
            <w:r w:rsidRPr="00846A89">
              <w:t>Тема 2</w:t>
            </w:r>
          </w:p>
          <w:p w:rsidR="00E86286" w:rsidRPr="00846A89" w:rsidRDefault="00CF3AB0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Воспалительные з</w:t>
            </w:r>
            <w:r w:rsidRPr="00846A89">
              <w:rPr>
                <w:rFonts w:eastAsia="Calibri"/>
                <w:lang w:eastAsia="en-US"/>
              </w:rPr>
              <w:t>а</w:t>
            </w:r>
            <w:r w:rsidRPr="00846A89">
              <w:rPr>
                <w:rFonts w:eastAsia="Calibri"/>
                <w:lang w:eastAsia="en-US"/>
              </w:rPr>
              <w:t>бол</w:t>
            </w:r>
            <w:r w:rsidRPr="00846A89">
              <w:rPr>
                <w:rFonts w:eastAsia="Calibri"/>
                <w:lang w:eastAsia="en-US"/>
              </w:rPr>
              <w:t>е</w:t>
            </w:r>
            <w:r w:rsidRPr="00846A89">
              <w:rPr>
                <w:rFonts w:eastAsia="Calibri"/>
                <w:lang w:eastAsia="en-US"/>
              </w:rPr>
              <w:t>вания глотки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B2653A" w:rsidP="00846A89">
            <w:pPr>
              <w:jc w:val="center"/>
            </w:pPr>
            <w:r w:rsidRPr="00846A89">
              <w:t>4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B2653A" w:rsidP="00846A89">
            <w:pPr>
              <w:jc w:val="center"/>
            </w:pPr>
            <w:r w:rsidRPr="00846A89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B2653A" w:rsidP="00846A89">
            <w:pPr>
              <w:jc w:val="center"/>
            </w:pPr>
            <w:r w:rsidRPr="00846A89">
              <w:t>3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4.</w:t>
            </w:r>
            <w:r w:rsidR="00B2653A" w:rsidRPr="00846A89">
              <w:t>3.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B2653A" w:rsidP="00846A89">
            <w:pPr>
              <w:jc w:val="both"/>
            </w:pPr>
            <w:r w:rsidRPr="00846A89">
              <w:t>Тема 3</w:t>
            </w:r>
            <w:r w:rsidR="00E86286" w:rsidRPr="00846A89">
              <w:t xml:space="preserve"> </w:t>
            </w:r>
          </w:p>
          <w:p w:rsidR="00E86286" w:rsidRPr="00846A89" w:rsidRDefault="00CF3AB0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Воспалительные з</w:t>
            </w:r>
            <w:r w:rsidRPr="00846A89">
              <w:rPr>
                <w:rFonts w:eastAsia="Calibri"/>
                <w:lang w:eastAsia="en-US"/>
              </w:rPr>
              <w:t>а</w:t>
            </w:r>
            <w:r w:rsidRPr="00846A89">
              <w:rPr>
                <w:rFonts w:eastAsia="Calibri"/>
                <w:lang w:eastAsia="en-US"/>
              </w:rPr>
              <w:t>бол</w:t>
            </w:r>
            <w:r w:rsidRPr="00846A89">
              <w:rPr>
                <w:rFonts w:eastAsia="Calibri"/>
                <w:lang w:eastAsia="en-US"/>
              </w:rPr>
              <w:t>е</w:t>
            </w:r>
            <w:r w:rsidR="006C10E9" w:rsidRPr="00846A89">
              <w:rPr>
                <w:rFonts w:eastAsia="Calibri"/>
                <w:lang w:eastAsia="en-US"/>
              </w:rPr>
              <w:t xml:space="preserve">вания гортани, </w:t>
            </w:r>
            <w:r w:rsidRPr="00846A89">
              <w:rPr>
                <w:rFonts w:eastAsia="Calibri"/>
                <w:lang w:eastAsia="en-US"/>
              </w:rPr>
              <w:t>трахеи, пищевода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B2653A" w:rsidP="00846A89">
            <w:pPr>
              <w:jc w:val="center"/>
            </w:pPr>
            <w:r w:rsidRPr="00846A89">
              <w:t>4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1015DF" w:rsidP="00846A89">
            <w:pPr>
              <w:jc w:val="center"/>
            </w:pPr>
            <w:r w:rsidRPr="00846A89"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B2653A" w:rsidP="00846A89">
            <w:pPr>
              <w:jc w:val="center"/>
            </w:pPr>
            <w:r w:rsidRPr="00846A89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</w:tr>
      <w:tr w:rsidR="00CF3AB0" w:rsidRPr="00846A89" w:rsidTr="00E86286">
        <w:tc>
          <w:tcPr>
            <w:tcW w:w="709" w:type="dxa"/>
            <w:shd w:val="clear" w:color="auto" w:fill="auto"/>
          </w:tcPr>
          <w:p w:rsidR="00CF3AB0" w:rsidRPr="00846A89" w:rsidRDefault="00B2653A" w:rsidP="00846A89">
            <w:pPr>
              <w:jc w:val="center"/>
            </w:pPr>
            <w:r w:rsidRPr="00846A89">
              <w:t>4.4</w:t>
            </w:r>
            <w:r w:rsidR="00CF3AB0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CF3AB0" w:rsidRPr="00846A89" w:rsidRDefault="00B2653A" w:rsidP="00846A89">
            <w:pPr>
              <w:jc w:val="both"/>
            </w:pPr>
            <w:r w:rsidRPr="00846A89">
              <w:t>Тема 4</w:t>
            </w:r>
            <w:r w:rsidR="00CF3AB0" w:rsidRPr="00846A89">
              <w:t xml:space="preserve"> </w:t>
            </w:r>
          </w:p>
          <w:p w:rsidR="00CF3AB0" w:rsidRPr="00846A89" w:rsidRDefault="00CF3AB0" w:rsidP="00846A89">
            <w:pPr>
              <w:jc w:val="both"/>
            </w:pPr>
            <w:r w:rsidRPr="00846A89">
              <w:t>Инфекционные гр</w:t>
            </w:r>
            <w:r w:rsidRPr="00846A89">
              <w:t>а</w:t>
            </w:r>
            <w:r w:rsidRPr="00846A89">
              <w:t>нул</w:t>
            </w:r>
            <w:r w:rsidRPr="00846A89">
              <w:t>е</w:t>
            </w:r>
            <w:r w:rsidRPr="00846A89">
              <w:t>мы ЛОР-органов</w:t>
            </w:r>
          </w:p>
        </w:tc>
        <w:tc>
          <w:tcPr>
            <w:tcW w:w="933" w:type="dxa"/>
            <w:shd w:val="clear" w:color="auto" w:fill="auto"/>
          </w:tcPr>
          <w:p w:rsidR="00CF3AB0" w:rsidRPr="00846A89" w:rsidRDefault="00B2653A" w:rsidP="00846A89">
            <w:pPr>
              <w:jc w:val="center"/>
            </w:pPr>
            <w:r w:rsidRPr="00846A89">
              <w:t>3</w:t>
            </w:r>
          </w:p>
        </w:tc>
        <w:tc>
          <w:tcPr>
            <w:tcW w:w="851" w:type="dxa"/>
            <w:shd w:val="clear" w:color="auto" w:fill="auto"/>
          </w:tcPr>
          <w:p w:rsidR="00CF3AB0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F3AB0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F3AB0" w:rsidRPr="00846A89" w:rsidRDefault="00B2653A" w:rsidP="00846A89">
            <w:pPr>
              <w:jc w:val="center"/>
            </w:pPr>
            <w:r w:rsidRPr="00846A89">
              <w:t>1</w:t>
            </w:r>
          </w:p>
        </w:tc>
        <w:tc>
          <w:tcPr>
            <w:tcW w:w="991" w:type="dxa"/>
            <w:shd w:val="clear" w:color="auto" w:fill="auto"/>
          </w:tcPr>
          <w:p w:rsidR="00CF3AB0" w:rsidRPr="00846A89" w:rsidRDefault="00792642" w:rsidP="00846A89">
            <w:pPr>
              <w:jc w:val="center"/>
            </w:pPr>
            <w:r w:rsidRPr="00846A89">
              <w:t>2</w:t>
            </w:r>
          </w:p>
        </w:tc>
        <w:tc>
          <w:tcPr>
            <w:tcW w:w="850" w:type="dxa"/>
            <w:shd w:val="clear" w:color="auto" w:fill="auto"/>
          </w:tcPr>
          <w:p w:rsidR="00CF3AB0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F3AB0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4.</w:t>
            </w:r>
            <w:r w:rsidR="00B2653A" w:rsidRPr="00846A89">
              <w:t>5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B2653A" w:rsidP="00846A89">
            <w:pPr>
              <w:jc w:val="both"/>
            </w:pPr>
            <w:r w:rsidRPr="00846A89">
              <w:t>Тема 5</w:t>
            </w:r>
          </w:p>
          <w:p w:rsidR="00E86286" w:rsidRPr="00846A89" w:rsidRDefault="00E86286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Рубежное тестиров</w:t>
            </w:r>
            <w:r w:rsidRPr="00846A89">
              <w:rPr>
                <w:rFonts w:eastAsia="Calibri"/>
                <w:lang w:eastAsia="en-US"/>
              </w:rPr>
              <w:t>а</w:t>
            </w:r>
            <w:r w:rsidRPr="00846A89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B2653A" w:rsidP="00846A89">
            <w:pPr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8B6097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E86286" w:rsidRPr="00846A89" w:rsidRDefault="00B2653A" w:rsidP="00846A89">
            <w:pPr>
              <w:jc w:val="center"/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8B6097" w:rsidP="00846A89">
            <w:pPr>
              <w:widowControl w:val="0"/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8B6097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  <w:i/>
              </w:rPr>
            </w:pPr>
            <w:r w:rsidRPr="00846A89">
              <w:rPr>
                <w:b/>
                <w:i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rPr>
                <w:b/>
                <w:i/>
              </w:rPr>
            </w:pPr>
            <w:r w:rsidRPr="00846A89">
              <w:rPr>
                <w:b/>
                <w:i/>
              </w:rPr>
              <w:t xml:space="preserve">Модуль 5 </w:t>
            </w:r>
          </w:p>
          <w:p w:rsidR="007A5354" w:rsidRPr="00846A89" w:rsidRDefault="008B6097" w:rsidP="00846A89">
            <w:pPr>
              <w:rPr>
                <w:b/>
                <w:i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>Опухоли верхних дых</w:t>
            </w:r>
            <w:r w:rsidRPr="00846A89">
              <w:rPr>
                <w:rFonts w:eastAsia="Calibri"/>
                <w:b/>
                <w:i/>
                <w:lang w:eastAsia="en-US"/>
              </w:rPr>
              <w:t>а</w:t>
            </w:r>
            <w:r w:rsidRPr="00846A89">
              <w:rPr>
                <w:rFonts w:eastAsia="Calibri"/>
                <w:b/>
                <w:i/>
                <w:lang w:eastAsia="en-US"/>
              </w:rPr>
              <w:t xml:space="preserve">тельных путей 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CB4234" w:rsidP="00846A89">
            <w:pPr>
              <w:jc w:val="center"/>
            </w:pPr>
            <w:r w:rsidRPr="00846A89"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CB4234" w:rsidP="00846A89">
            <w:pPr>
              <w:jc w:val="center"/>
            </w:pPr>
            <w:r w:rsidRPr="00846A89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CB4234" w:rsidP="00846A89">
            <w:pPr>
              <w:jc w:val="center"/>
            </w:pPr>
            <w:r w:rsidRPr="00846A89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rPr>
                <w:b/>
              </w:rPr>
            </w:pPr>
          </w:p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(з</w:t>
            </w:r>
            <w:r w:rsidRPr="00846A89">
              <w:rPr>
                <w:b/>
              </w:rPr>
              <w:t>а</w:t>
            </w:r>
            <w:r w:rsidRPr="00846A89">
              <w:rPr>
                <w:b/>
              </w:rPr>
              <w:t>чет)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5.1.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jc w:val="both"/>
              <w:rPr>
                <w:rFonts w:eastAsia="Calibri"/>
                <w:lang w:eastAsia="en-US"/>
              </w:rPr>
            </w:pPr>
            <w:r w:rsidRPr="00846A89">
              <w:t>Тема 1</w:t>
            </w:r>
          </w:p>
          <w:p w:rsidR="00E86286" w:rsidRPr="00846A89" w:rsidRDefault="008C6006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Опухоли гортани и тр</w:t>
            </w:r>
            <w:r w:rsidRPr="00846A89">
              <w:rPr>
                <w:rFonts w:eastAsia="Calibri"/>
                <w:lang w:eastAsia="en-US"/>
              </w:rPr>
              <w:t>а</w:t>
            </w:r>
            <w:r w:rsidRPr="00846A89">
              <w:rPr>
                <w:rFonts w:eastAsia="Calibri"/>
                <w:lang w:eastAsia="en-US"/>
              </w:rPr>
              <w:t>хеи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313EC7" w:rsidP="00846A89">
            <w:pPr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E86286" w:rsidRPr="00846A89" w:rsidRDefault="00313EC7" w:rsidP="00846A89">
            <w:pPr>
              <w:jc w:val="center"/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5.2.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jc w:val="both"/>
              <w:rPr>
                <w:rFonts w:eastAsia="Calibri"/>
                <w:lang w:eastAsia="en-US"/>
              </w:rPr>
            </w:pPr>
            <w:r w:rsidRPr="00846A89">
              <w:t>Тема 2</w:t>
            </w:r>
          </w:p>
          <w:p w:rsidR="00E86286" w:rsidRPr="00846A89" w:rsidRDefault="008C6006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Опухоли носа и ок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лон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совых пазух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313EC7" w:rsidP="00846A89">
            <w:pPr>
              <w:jc w:val="center"/>
            </w:pPr>
            <w:r w:rsidRPr="00846A89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313EC7" w:rsidP="00846A89">
            <w:pPr>
              <w:jc w:val="center"/>
            </w:pPr>
            <w:r w:rsidRPr="00846A89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313EC7" w:rsidP="00846A89">
            <w:pPr>
              <w:jc w:val="center"/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rPr>
          <w:trHeight w:val="223"/>
        </w:trPr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5.3.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rPr>
                <w:rFonts w:eastAsia="Calibri"/>
                <w:lang w:eastAsia="en-US"/>
              </w:rPr>
            </w:pPr>
            <w:r w:rsidRPr="00846A89">
              <w:t>Тема 3</w:t>
            </w:r>
          </w:p>
          <w:p w:rsidR="00E86286" w:rsidRPr="00846A89" w:rsidRDefault="008C6006" w:rsidP="00846A89">
            <w:r w:rsidRPr="00846A89">
              <w:rPr>
                <w:rFonts w:eastAsia="Calibri"/>
                <w:lang w:eastAsia="en-US"/>
              </w:rPr>
              <w:t>Опухоли глотки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8C6006" w:rsidP="00846A89">
            <w:pPr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8C6006" w:rsidP="00846A89">
            <w:pPr>
              <w:jc w:val="center"/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rPr>
          <w:trHeight w:val="223"/>
        </w:trPr>
        <w:tc>
          <w:tcPr>
            <w:tcW w:w="709" w:type="dxa"/>
            <w:shd w:val="clear" w:color="auto" w:fill="auto"/>
          </w:tcPr>
          <w:p w:rsidR="00E86286" w:rsidRPr="00846A89" w:rsidRDefault="00313EC7" w:rsidP="00846A89">
            <w:pPr>
              <w:jc w:val="center"/>
            </w:pPr>
            <w:r w:rsidRPr="00846A89">
              <w:t>5.4</w:t>
            </w:r>
            <w:r w:rsidR="00E86286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B2DDD" w:rsidP="00846A89">
            <w:pPr>
              <w:rPr>
                <w:rFonts w:eastAsia="Calibri"/>
                <w:lang w:eastAsia="en-US"/>
              </w:rPr>
            </w:pPr>
            <w:r w:rsidRPr="00846A89">
              <w:t>Тема 4</w:t>
            </w:r>
          </w:p>
          <w:p w:rsidR="00E86286" w:rsidRPr="00846A89" w:rsidRDefault="008C6006" w:rsidP="00846A89">
            <w:proofErr w:type="spellStart"/>
            <w:r w:rsidRPr="00846A89">
              <w:rPr>
                <w:rFonts w:eastAsia="Calibri"/>
                <w:lang w:eastAsia="en-US"/>
              </w:rPr>
              <w:t>Внеорганные</w:t>
            </w:r>
            <w:proofErr w:type="spellEnd"/>
            <w:r w:rsidRPr="00846A89">
              <w:rPr>
                <w:rFonts w:eastAsia="Calibri"/>
                <w:lang w:eastAsia="en-US"/>
              </w:rPr>
              <w:t xml:space="preserve"> опух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ли шеи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E61A23" w:rsidP="00846A89">
            <w:pPr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313EC7" w:rsidP="00846A89">
            <w:pPr>
              <w:jc w:val="center"/>
            </w:pPr>
            <w:r w:rsidRPr="00846A89">
              <w:t>-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313EC7" w:rsidP="00846A89">
            <w:pPr>
              <w:jc w:val="center"/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</w:tr>
      <w:tr w:rsidR="008C6006" w:rsidRPr="00846A89" w:rsidTr="00E86286">
        <w:trPr>
          <w:trHeight w:val="223"/>
        </w:trPr>
        <w:tc>
          <w:tcPr>
            <w:tcW w:w="709" w:type="dxa"/>
            <w:shd w:val="clear" w:color="auto" w:fill="auto"/>
          </w:tcPr>
          <w:p w:rsidR="008C6006" w:rsidRPr="00846A89" w:rsidRDefault="00313EC7" w:rsidP="00846A89">
            <w:pPr>
              <w:jc w:val="center"/>
            </w:pPr>
            <w:r w:rsidRPr="00846A89">
              <w:t>5.5</w:t>
            </w:r>
            <w:r w:rsidR="008C6006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8C6006" w:rsidRPr="00846A89" w:rsidRDefault="008C6006" w:rsidP="00846A89">
            <w:pPr>
              <w:rPr>
                <w:rFonts w:eastAsia="Calibri"/>
                <w:lang w:eastAsia="en-US"/>
              </w:rPr>
            </w:pPr>
            <w:r w:rsidRPr="00846A89">
              <w:t>Тема</w:t>
            </w:r>
            <w:r w:rsidR="00EB2DDD" w:rsidRPr="00846A89">
              <w:t xml:space="preserve"> 5</w:t>
            </w:r>
          </w:p>
          <w:p w:rsidR="008C6006" w:rsidRPr="00846A89" w:rsidRDefault="008C6006" w:rsidP="00846A89">
            <w:r w:rsidRPr="00846A89">
              <w:t>Анестезия и реан</w:t>
            </w:r>
            <w:r w:rsidRPr="00846A89">
              <w:t>и</w:t>
            </w:r>
            <w:r w:rsidRPr="00846A89">
              <w:lastRenderedPageBreak/>
              <w:t>мация в ЛОР – онк</w:t>
            </w:r>
            <w:r w:rsidRPr="00846A89">
              <w:t>о</w:t>
            </w:r>
            <w:r w:rsidRPr="00846A89">
              <w:t>логии</w:t>
            </w:r>
          </w:p>
        </w:tc>
        <w:tc>
          <w:tcPr>
            <w:tcW w:w="933" w:type="dxa"/>
            <w:shd w:val="clear" w:color="auto" w:fill="auto"/>
          </w:tcPr>
          <w:p w:rsidR="008C6006" w:rsidRPr="00846A89" w:rsidRDefault="008C6006" w:rsidP="00846A89">
            <w:pPr>
              <w:jc w:val="center"/>
            </w:pPr>
            <w:r w:rsidRPr="00846A89"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8C6006" w:rsidRPr="00846A89" w:rsidRDefault="008C600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8C6006" w:rsidRPr="00846A89" w:rsidRDefault="008C600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8C6006" w:rsidRPr="00846A89" w:rsidRDefault="008C6006" w:rsidP="00846A89">
            <w:pPr>
              <w:jc w:val="center"/>
            </w:pPr>
            <w:r w:rsidRPr="00846A89">
              <w:t>1</w:t>
            </w:r>
          </w:p>
        </w:tc>
        <w:tc>
          <w:tcPr>
            <w:tcW w:w="991" w:type="dxa"/>
            <w:shd w:val="clear" w:color="auto" w:fill="auto"/>
          </w:tcPr>
          <w:p w:rsidR="008C6006" w:rsidRPr="00846A89" w:rsidRDefault="008C6006" w:rsidP="00846A89">
            <w:pPr>
              <w:jc w:val="center"/>
            </w:pPr>
            <w:r w:rsidRPr="00846A89">
              <w:t>‒</w:t>
            </w:r>
          </w:p>
        </w:tc>
        <w:tc>
          <w:tcPr>
            <w:tcW w:w="850" w:type="dxa"/>
            <w:shd w:val="clear" w:color="auto" w:fill="auto"/>
          </w:tcPr>
          <w:p w:rsidR="008C6006" w:rsidRPr="00846A89" w:rsidRDefault="008C6006" w:rsidP="00846A89">
            <w:pPr>
              <w:jc w:val="center"/>
              <w:rPr>
                <w:b/>
              </w:rPr>
            </w:pPr>
            <w:r w:rsidRPr="00846A89">
              <w:t>‒</w:t>
            </w:r>
          </w:p>
        </w:tc>
        <w:tc>
          <w:tcPr>
            <w:tcW w:w="851" w:type="dxa"/>
            <w:shd w:val="clear" w:color="auto" w:fill="auto"/>
          </w:tcPr>
          <w:p w:rsidR="008C6006" w:rsidRPr="00846A89" w:rsidRDefault="008C6006" w:rsidP="00846A89">
            <w:pPr>
              <w:jc w:val="center"/>
              <w:rPr>
                <w:b/>
              </w:rPr>
            </w:pPr>
            <w:r w:rsidRPr="00846A89"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  <w:i/>
              </w:rPr>
            </w:pPr>
            <w:r w:rsidRPr="00846A89">
              <w:rPr>
                <w:b/>
                <w:i/>
              </w:rPr>
              <w:lastRenderedPageBreak/>
              <w:t>6.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rPr>
                <w:b/>
                <w:i/>
              </w:rPr>
            </w:pPr>
            <w:r w:rsidRPr="00846A89">
              <w:rPr>
                <w:b/>
                <w:i/>
              </w:rPr>
              <w:t xml:space="preserve">Модуль 6 </w:t>
            </w:r>
          </w:p>
          <w:p w:rsidR="00E86286" w:rsidRPr="00846A89" w:rsidRDefault="008C6006" w:rsidP="00846A89">
            <w:pPr>
              <w:rPr>
                <w:b/>
                <w:i/>
              </w:rPr>
            </w:pPr>
            <w:r w:rsidRPr="00846A89">
              <w:rPr>
                <w:rFonts w:eastAsia="Calibri"/>
                <w:b/>
                <w:i/>
                <w:lang w:eastAsia="en-US"/>
              </w:rPr>
              <w:t xml:space="preserve">Травмы, инородные тела </w:t>
            </w:r>
            <w:proofErr w:type="spellStart"/>
            <w:r w:rsidRPr="00846A89">
              <w:rPr>
                <w:rFonts w:eastAsia="Calibri"/>
                <w:b/>
                <w:i/>
                <w:lang w:eastAsia="en-US"/>
              </w:rPr>
              <w:t>ЛОР-органов</w:t>
            </w:r>
            <w:proofErr w:type="spellEnd"/>
            <w:r w:rsidRPr="00846A89">
              <w:rPr>
                <w:rFonts w:eastAsia="Calibri"/>
                <w:b/>
                <w:i/>
                <w:lang w:eastAsia="en-US"/>
              </w:rPr>
              <w:t xml:space="preserve"> и неотложная п</w:t>
            </w:r>
            <w:r w:rsidRPr="00846A89">
              <w:rPr>
                <w:rFonts w:eastAsia="Calibri"/>
                <w:b/>
                <w:i/>
                <w:lang w:eastAsia="en-US"/>
              </w:rPr>
              <w:t>о</w:t>
            </w:r>
            <w:r w:rsidRPr="00846A89">
              <w:rPr>
                <w:rFonts w:eastAsia="Calibri"/>
                <w:b/>
                <w:i/>
                <w:lang w:eastAsia="en-US"/>
              </w:rPr>
              <w:t>мощь в оторинол</w:t>
            </w:r>
            <w:r w:rsidRPr="00846A89">
              <w:rPr>
                <w:rFonts w:eastAsia="Calibri"/>
                <w:b/>
                <w:i/>
                <w:lang w:eastAsia="en-US"/>
              </w:rPr>
              <w:t>а</w:t>
            </w:r>
            <w:r w:rsidRPr="00846A89">
              <w:rPr>
                <w:rFonts w:eastAsia="Calibri"/>
                <w:b/>
                <w:i/>
                <w:lang w:eastAsia="en-US"/>
              </w:rPr>
              <w:t>рингологии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673835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1</w:t>
            </w:r>
            <w:r w:rsidR="00200E0F" w:rsidRPr="00846A89">
              <w:rPr>
                <w:b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200E0F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200E0F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Р</w:t>
            </w:r>
            <w:r w:rsidRPr="00846A89">
              <w:rPr>
                <w:b/>
              </w:rPr>
              <w:t>у</w:t>
            </w:r>
            <w:r w:rsidRPr="00846A89">
              <w:rPr>
                <w:b/>
              </w:rPr>
              <w:t>бе</w:t>
            </w:r>
            <w:r w:rsidRPr="00846A89">
              <w:rPr>
                <w:b/>
              </w:rPr>
              <w:t>ж</w:t>
            </w:r>
            <w:r w:rsidRPr="00846A89">
              <w:rPr>
                <w:b/>
              </w:rPr>
              <w:t>ный</w:t>
            </w:r>
          </w:p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(з</w:t>
            </w:r>
            <w:r w:rsidRPr="00846A89">
              <w:rPr>
                <w:b/>
              </w:rPr>
              <w:t>а</w:t>
            </w:r>
            <w:r w:rsidRPr="00846A89">
              <w:rPr>
                <w:b/>
              </w:rPr>
              <w:t>чет)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200E0F" w:rsidP="00846A89">
            <w:pPr>
              <w:jc w:val="center"/>
            </w:pPr>
            <w:r w:rsidRPr="00846A89">
              <w:t>6.1</w:t>
            </w:r>
            <w:r w:rsidR="00E86286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rPr>
                <w:b/>
              </w:rPr>
            </w:pPr>
            <w:r w:rsidRPr="00846A89">
              <w:t xml:space="preserve">Тема </w:t>
            </w:r>
            <w:r w:rsidR="00200E0F" w:rsidRPr="00846A89">
              <w:t>1</w:t>
            </w:r>
          </w:p>
          <w:p w:rsidR="00E86286" w:rsidRPr="00846A89" w:rsidRDefault="008C6006" w:rsidP="00846A89">
            <w:r w:rsidRPr="00846A89">
              <w:rPr>
                <w:rFonts w:eastAsia="Calibri"/>
                <w:lang w:eastAsia="en-US"/>
              </w:rPr>
              <w:t>Травмы, инородные тела носа и околон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совых пазух, нео</w:t>
            </w:r>
            <w:r w:rsidRPr="00846A89">
              <w:rPr>
                <w:rFonts w:eastAsia="Calibri"/>
                <w:lang w:eastAsia="en-US"/>
              </w:rPr>
              <w:t>т</w:t>
            </w:r>
            <w:r w:rsidRPr="00846A89">
              <w:rPr>
                <w:rFonts w:eastAsia="Calibri"/>
                <w:lang w:eastAsia="en-US"/>
              </w:rPr>
              <w:t xml:space="preserve">ложная помощь при них           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200E0F" w:rsidP="00846A89">
            <w:pPr>
              <w:jc w:val="center"/>
            </w:pPr>
            <w:r w:rsidRPr="00846A89">
              <w:t>3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200E0F" w:rsidP="00846A89">
            <w:pPr>
              <w:jc w:val="center"/>
            </w:pPr>
            <w:r w:rsidRPr="00846A89">
              <w:t>3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200E0F" w:rsidP="00846A89">
            <w:pPr>
              <w:jc w:val="center"/>
            </w:pPr>
            <w:r w:rsidRPr="00846A89">
              <w:t>3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200E0F" w:rsidP="00846A89">
            <w:pPr>
              <w:jc w:val="center"/>
            </w:pPr>
            <w:r w:rsidRPr="00846A89">
              <w:t>6.2</w:t>
            </w:r>
            <w:r w:rsidR="00E86286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200E0F" w:rsidP="00846A89">
            <w:pPr>
              <w:rPr>
                <w:rFonts w:eastAsia="Calibri"/>
                <w:lang w:eastAsia="en-US"/>
              </w:rPr>
            </w:pPr>
            <w:r w:rsidRPr="00846A89">
              <w:t>Тема 2</w:t>
            </w:r>
          </w:p>
          <w:p w:rsidR="00E86286" w:rsidRPr="00846A89" w:rsidRDefault="008C6006" w:rsidP="00846A89">
            <w:r w:rsidRPr="00846A89">
              <w:rPr>
                <w:rFonts w:eastAsia="Calibri"/>
                <w:lang w:eastAsia="en-US"/>
              </w:rPr>
              <w:t>Травмы, инородные тела глотки, нео</w:t>
            </w:r>
            <w:r w:rsidRPr="00846A89">
              <w:rPr>
                <w:rFonts w:eastAsia="Calibri"/>
                <w:lang w:eastAsia="en-US"/>
              </w:rPr>
              <w:t>т</w:t>
            </w:r>
            <w:r w:rsidRPr="00846A89">
              <w:rPr>
                <w:rFonts w:eastAsia="Calibri"/>
                <w:lang w:eastAsia="en-US"/>
              </w:rPr>
              <w:t>ложная п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мощь при них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200E0F" w:rsidP="00846A89">
            <w:pPr>
              <w:jc w:val="center"/>
            </w:pPr>
            <w:r w:rsidRPr="00846A89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080569" w:rsidP="00846A89">
            <w:pPr>
              <w:jc w:val="center"/>
            </w:pPr>
            <w:r w:rsidRPr="00846A89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200E0F" w:rsidP="00846A89">
            <w:pPr>
              <w:jc w:val="center"/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200E0F" w:rsidP="00846A89">
            <w:r w:rsidRPr="00846A89">
              <w:t>6.3</w:t>
            </w:r>
            <w:r w:rsidR="00E86286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200E0F" w:rsidP="00846A89">
            <w:pPr>
              <w:rPr>
                <w:rFonts w:eastAsia="Calibri"/>
                <w:lang w:eastAsia="en-US"/>
              </w:rPr>
            </w:pPr>
            <w:r w:rsidRPr="00846A89">
              <w:t>Тема 3</w:t>
            </w:r>
          </w:p>
          <w:p w:rsidR="00E86286" w:rsidRPr="00846A89" w:rsidRDefault="008C6006" w:rsidP="00846A89">
            <w:r w:rsidRPr="00846A89">
              <w:rPr>
                <w:rFonts w:eastAsia="Calibri"/>
                <w:lang w:eastAsia="en-US"/>
              </w:rPr>
              <w:t>Травмы, инородные тела гортани и пищ</w:t>
            </w:r>
            <w:r w:rsidRPr="00846A89">
              <w:rPr>
                <w:rFonts w:eastAsia="Calibri"/>
                <w:lang w:eastAsia="en-US"/>
              </w:rPr>
              <w:t>е</w:t>
            </w:r>
            <w:r w:rsidR="00846A89">
              <w:rPr>
                <w:rFonts w:eastAsia="Calibri"/>
                <w:lang w:eastAsia="en-US"/>
              </w:rPr>
              <w:t xml:space="preserve">вода, </w:t>
            </w:r>
            <w:r w:rsidRPr="00846A89">
              <w:rPr>
                <w:rFonts w:eastAsia="Calibri"/>
                <w:lang w:eastAsia="en-US"/>
              </w:rPr>
              <w:t xml:space="preserve">неотложная помощь при них 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200E0F" w:rsidP="00846A89">
            <w:pPr>
              <w:jc w:val="center"/>
            </w:pPr>
            <w:r w:rsidRPr="00846A89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080569" w:rsidP="00846A89">
            <w:pPr>
              <w:jc w:val="center"/>
            </w:pPr>
            <w:r w:rsidRPr="00846A89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200E0F" w:rsidP="00846A89">
            <w:pPr>
              <w:jc w:val="center"/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200E0F" w:rsidP="00846A89">
            <w:r w:rsidRPr="00846A89">
              <w:t>6.4</w:t>
            </w:r>
            <w:r w:rsidR="00E86286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200E0F" w:rsidP="00846A89">
            <w:pPr>
              <w:rPr>
                <w:rFonts w:eastAsia="Calibri"/>
                <w:lang w:eastAsia="en-US"/>
              </w:rPr>
            </w:pPr>
            <w:r w:rsidRPr="00846A89">
              <w:t>Тема 4</w:t>
            </w:r>
          </w:p>
          <w:p w:rsidR="00E86286" w:rsidRPr="00846A89" w:rsidRDefault="008C6006" w:rsidP="00846A89">
            <w:r w:rsidRPr="00846A89">
              <w:rPr>
                <w:rFonts w:eastAsia="Calibri"/>
                <w:lang w:eastAsia="en-US"/>
              </w:rPr>
              <w:t>Вопросы анестези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логии и реанимат</w:t>
            </w:r>
            <w:r w:rsidRPr="00846A89">
              <w:rPr>
                <w:rFonts w:eastAsia="Calibri"/>
                <w:lang w:eastAsia="en-US"/>
              </w:rPr>
              <w:t>о</w:t>
            </w:r>
            <w:r w:rsidR="00846A89">
              <w:rPr>
                <w:rFonts w:eastAsia="Calibri"/>
                <w:lang w:eastAsia="en-US"/>
              </w:rPr>
              <w:t xml:space="preserve">логии при </w:t>
            </w:r>
            <w:r w:rsidRPr="00846A89">
              <w:rPr>
                <w:rFonts w:eastAsia="Calibri"/>
                <w:lang w:eastAsia="en-US"/>
              </w:rPr>
              <w:t xml:space="preserve">травмах, инородных телах ЛОР - органов 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200E0F" w:rsidP="00846A89">
            <w:pPr>
              <w:jc w:val="center"/>
            </w:pPr>
            <w:r w:rsidRPr="00846A89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080569" w:rsidP="00846A89">
            <w:pPr>
              <w:jc w:val="center"/>
            </w:pPr>
            <w:r w:rsidRPr="00846A89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200E0F" w:rsidP="00846A89">
            <w:pPr>
              <w:jc w:val="center"/>
              <w:rPr>
                <w:lang w:val="en-US"/>
              </w:rPr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r w:rsidRPr="00846A89">
              <w:t>6.</w:t>
            </w:r>
            <w:r w:rsidR="00200E0F" w:rsidRPr="00846A89">
              <w:t>5</w:t>
            </w:r>
            <w:r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200E0F" w:rsidP="00846A89">
            <w:pPr>
              <w:rPr>
                <w:rFonts w:eastAsia="Calibri"/>
                <w:lang w:val="en-US" w:eastAsia="en-US"/>
              </w:rPr>
            </w:pPr>
            <w:r w:rsidRPr="00846A89">
              <w:t>Тема 5</w:t>
            </w:r>
          </w:p>
          <w:p w:rsidR="00E86286" w:rsidRPr="00846A89" w:rsidRDefault="00E86286" w:rsidP="00846A89">
            <w:r w:rsidRPr="00846A89">
              <w:rPr>
                <w:rFonts w:eastAsia="Calibri"/>
                <w:lang w:eastAsia="en-US"/>
              </w:rPr>
              <w:t>Рубежное тестиров</w:t>
            </w:r>
            <w:r w:rsidRPr="00846A89">
              <w:rPr>
                <w:rFonts w:eastAsia="Calibri"/>
                <w:lang w:eastAsia="en-US"/>
              </w:rPr>
              <w:t>а</w:t>
            </w:r>
            <w:r w:rsidRPr="00846A89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080569" w:rsidP="00846A89">
            <w:pPr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080569" w:rsidP="00846A89">
            <w:pPr>
              <w:jc w:val="center"/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  <w:i/>
              </w:rPr>
            </w:pPr>
            <w:r w:rsidRPr="00846A89">
              <w:rPr>
                <w:b/>
                <w:i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rPr>
                <w:b/>
                <w:i/>
              </w:rPr>
            </w:pPr>
            <w:r w:rsidRPr="00846A89">
              <w:rPr>
                <w:b/>
                <w:i/>
              </w:rPr>
              <w:t xml:space="preserve">Модуль 7 </w:t>
            </w:r>
          </w:p>
          <w:p w:rsidR="00E86286" w:rsidRPr="00846A89" w:rsidRDefault="0008180A" w:rsidP="00846A89">
            <w:pPr>
              <w:rPr>
                <w:b/>
                <w:i/>
              </w:rPr>
            </w:pPr>
            <w:r w:rsidRPr="00846A89">
              <w:rPr>
                <w:b/>
                <w:i/>
              </w:rPr>
              <w:t>Пластическая и восст</w:t>
            </w:r>
            <w:r w:rsidRPr="00846A89">
              <w:rPr>
                <w:b/>
                <w:i/>
              </w:rPr>
              <w:t>а</w:t>
            </w:r>
            <w:r w:rsidRPr="00846A89">
              <w:rPr>
                <w:b/>
                <w:i/>
              </w:rPr>
              <w:t xml:space="preserve">новительная хирургия </w:t>
            </w:r>
            <w:proofErr w:type="spellStart"/>
            <w:r w:rsidRPr="00846A89">
              <w:rPr>
                <w:b/>
                <w:i/>
              </w:rPr>
              <w:t>ЛОР-органов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846A89" w:rsidRDefault="006D06FF" w:rsidP="00846A89">
            <w:pPr>
              <w:jc w:val="center"/>
            </w:pPr>
            <w:r w:rsidRPr="00846A89"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08180A" w:rsidP="00846A89">
            <w:pPr>
              <w:jc w:val="center"/>
            </w:pPr>
            <w:r w:rsidRPr="00846A89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6D06FF" w:rsidP="00846A89">
            <w:pPr>
              <w:jc w:val="center"/>
            </w:pPr>
            <w:r w:rsidRPr="00846A89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</w:rPr>
            </w:pPr>
          </w:p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(з</w:t>
            </w:r>
            <w:r w:rsidRPr="00846A89">
              <w:rPr>
                <w:b/>
              </w:rPr>
              <w:t>а</w:t>
            </w:r>
            <w:r w:rsidRPr="00846A89">
              <w:rPr>
                <w:b/>
              </w:rPr>
              <w:t>чет)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lang w:val="en-US"/>
              </w:rPr>
              <w:t>7</w:t>
            </w:r>
            <w:r w:rsidRPr="00846A89">
              <w:t>.1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jc w:val="both"/>
              <w:rPr>
                <w:rFonts w:eastAsia="Calibri"/>
                <w:lang w:eastAsia="en-US"/>
              </w:rPr>
            </w:pPr>
            <w:r w:rsidRPr="00846A89">
              <w:t>Тема 1</w:t>
            </w:r>
          </w:p>
          <w:p w:rsidR="00BD6C3D" w:rsidRPr="00846A89" w:rsidRDefault="0008180A" w:rsidP="00846A89">
            <w:pPr>
              <w:jc w:val="both"/>
              <w:rPr>
                <w:rFonts w:eastAsia="Calibri"/>
                <w:lang w:eastAsia="en-US"/>
              </w:rPr>
            </w:pPr>
            <w:r w:rsidRPr="00846A89">
              <w:rPr>
                <w:rFonts w:eastAsia="Calibri"/>
                <w:lang w:eastAsia="en-US"/>
              </w:rPr>
              <w:t>Аномалии и прио</w:t>
            </w:r>
            <w:r w:rsidRPr="00846A89">
              <w:rPr>
                <w:rFonts w:eastAsia="Calibri"/>
                <w:lang w:eastAsia="en-US"/>
              </w:rPr>
              <w:t>б</w:t>
            </w:r>
            <w:r w:rsidRPr="00846A89">
              <w:rPr>
                <w:rFonts w:eastAsia="Calibri"/>
                <w:lang w:eastAsia="en-US"/>
              </w:rPr>
              <w:t>рете</w:t>
            </w:r>
            <w:r w:rsidRPr="00846A89">
              <w:rPr>
                <w:rFonts w:eastAsia="Calibri"/>
                <w:lang w:eastAsia="en-US"/>
              </w:rPr>
              <w:t>н</w:t>
            </w:r>
            <w:r w:rsidRPr="00846A89">
              <w:rPr>
                <w:rFonts w:eastAsia="Calibri"/>
                <w:lang w:eastAsia="en-US"/>
              </w:rPr>
              <w:t xml:space="preserve">ные дефекты </w:t>
            </w:r>
            <w:proofErr w:type="spellStart"/>
            <w:r w:rsidRPr="00846A89">
              <w:rPr>
                <w:rFonts w:eastAsia="Calibri"/>
                <w:lang w:eastAsia="en-US"/>
              </w:rPr>
              <w:t>ЛОР-органов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86286" w:rsidRPr="00846A89" w:rsidRDefault="006D06FF" w:rsidP="00846A89">
            <w:pPr>
              <w:jc w:val="center"/>
            </w:pPr>
            <w:r w:rsidRPr="00846A89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8E6734" w:rsidP="00846A89">
            <w:pPr>
              <w:jc w:val="center"/>
            </w:pPr>
            <w:r w:rsidRPr="00846A89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8E6734" w:rsidP="00846A89">
            <w:pPr>
              <w:jc w:val="center"/>
              <w:rPr>
                <w:lang w:val="en-US"/>
              </w:rPr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lang w:val="en-US"/>
              </w:rPr>
              <w:t>7</w:t>
            </w:r>
            <w:r w:rsidRPr="00846A89">
              <w:t>.</w:t>
            </w:r>
            <w:r w:rsidR="006D06FF" w:rsidRPr="00846A89">
              <w:t>2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6D06FF" w:rsidP="00846A89">
            <w:pPr>
              <w:rPr>
                <w:rFonts w:eastAsia="Calibri"/>
                <w:lang w:eastAsia="en-US"/>
              </w:rPr>
            </w:pPr>
            <w:r w:rsidRPr="00846A89">
              <w:t>Тема 2</w:t>
            </w:r>
          </w:p>
          <w:p w:rsidR="00E86286" w:rsidRPr="00846A89" w:rsidRDefault="0008180A" w:rsidP="00846A89">
            <w:r w:rsidRPr="00846A89">
              <w:rPr>
                <w:rFonts w:eastAsia="Calibri"/>
                <w:lang w:eastAsia="en-US"/>
              </w:rPr>
              <w:t>Пластическая и во</w:t>
            </w:r>
            <w:r w:rsidRPr="00846A89">
              <w:rPr>
                <w:rFonts w:eastAsia="Calibri"/>
                <w:lang w:eastAsia="en-US"/>
              </w:rPr>
              <w:t>с</w:t>
            </w:r>
            <w:r w:rsidRPr="00846A89">
              <w:rPr>
                <w:rFonts w:eastAsia="Calibri"/>
                <w:lang w:eastAsia="en-US"/>
              </w:rPr>
              <w:t>становительная х</w:t>
            </w:r>
            <w:r w:rsidRPr="00846A89">
              <w:rPr>
                <w:rFonts w:eastAsia="Calibri"/>
                <w:lang w:eastAsia="en-US"/>
              </w:rPr>
              <w:t>и</w:t>
            </w:r>
            <w:r w:rsidRPr="00846A89">
              <w:rPr>
                <w:rFonts w:eastAsia="Calibri"/>
                <w:lang w:eastAsia="en-US"/>
              </w:rPr>
              <w:t>рургия носа и окол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носовых пазух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BE2340" w:rsidP="00846A89">
            <w:pPr>
              <w:jc w:val="center"/>
            </w:pPr>
            <w:r w:rsidRPr="00846A89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6D06FF" w:rsidP="00846A89">
            <w:pPr>
              <w:jc w:val="center"/>
            </w:pPr>
            <w:r w:rsidRPr="00846A89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6D06FF" w:rsidP="00846A89">
            <w:pPr>
              <w:jc w:val="center"/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lang w:val="en-US"/>
              </w:rPr>
              <w:t>7</w:t>
            </w:r>
            <w:r w:rsidRPr="00846A89">
              <w:t>.</w:t>
            </w:r>
            <w:r w:rsidR="006D06FF" w:rsidRPr="00846A89">
              <w:t>3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6D06FF" w:rsidP="00846A89">
            <w:pPr>
              <w:rPr>
                <w:rFonts w:eastAsia="Calibri"/>
                <w:lang w:eastAsia="en-US"/>
              </w:rPr>
            </w:pPr>
            <w:r w:rsidRPr="00846A89">
              <w:t>Тема 3</w:t>
            </w:r>
          </w:p>
          <w:p w:rsidR="00E86286" w:rsidRPr="00846A89" w:rsidRDefault="0008180A" w:rsidP="00846A89">
            <w:r w:rsidRPr="00846A89">
              <w:rPr>
                <w:rFonts w:eastAsia="Calibri"/>
                <w:lang w:eastAsia="en-US"/>
              </w:rPr>
              <w:t>Пластическая и во</w:t>
            </w:r>
            <w:r w:rsidRPr="00846A89">
              <w:rPr>
                <w:rFonts w:eastAsia="Calibri"/>
                <w:lang w:eastAsia="en-US"/>
              </w:rPr>
              <w:t>с</w:t>
            </w:r>
            <w:r w:rsidRPr="00846A89">
              <w:rPr>
                <w:rFonts w:eastAsia="Calibri"/>
                <w:lang w:eastAsia="en-US"/>
              </w:rPr>
              <w:t>становительная х</w:t>
            </w:r>
            <w:r w:rsidRPr="00846A89">
              <w:rPr>
                <w:rFonts w:eastAsia="Calibri"/>
                <w:lang w:eastAsia="en-US"/>
              </w:rPr>
              <w:t>и</w:t>
            </w:r>
            <w:r w:rsidRPr="00846A89">
              <w:rPr>
                <w:rFonts w:eastAsia="Calibri"/>
                <w:lang w:eastAsia="en-US"/>
              </w:rPr>
              <w:t>рургия глотки, горт</w:t>
            </w:r>
            <w:r w:rsidRPr="00846A89">
              <w:rPr>
                <w:rFonts w:eastAsia="Calibri"/>
                <w:lang w:eastAsia="en-US"/>
              </w:rPr>
              <w:t>а</w:t>
            </w:r>
            <w:r w:rsidRPr="00846A89">
              <w:rPr>
                <w:rFonts w:eastAsia="Calibri"/>
                <w:lang w:eastAsia="en-US"/>
              </w:rPr>
              <w:t>ни, трахеи, п</w:t>
            </w:r>
            <w:r w:rsidRPr="00846A89">
              <w:rPr>
                <w:rFonts w:eastAsia="Calibri"/>
                <w:lang w:eastAsia="en-US"/>
              </w:rPr>
              <w:t>и</w:t>
            </w:r>
            <w:r w:rsidRPr="00846A89">
              <w:rPr>
                <w:rFonts w:eastAsia="Calibri"/>
                <w:lang w:eastAsia="en-US"/>
              </w:rPr>
              <w:t>щевода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6D06FF" w:rsidP="00846A89">
            <w:pPr>
              <w:jc w:val="center"/>
            </w:pPr>
            <w:r w:rsidRPr="00846A89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08180A" w:rsidP="00846A89">
            <w:pPr>
              <w:jc w:val="center"/>
              <w:rPr>
                <w:lang w:val="en-US"/>
              </w:rPr>
            </w:pPr>
            <w:r w:rsidRPr="00846A89">
              <w:t>‒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6D06FF" w:rsidP="00846A89">
            <w:pPr>
              <w:jc w:val="center"/>
            </w:pPr>
            <w:r w:rsidRPr="00846A89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53DB4" w:rsidP="00846A89">
            <w:pPr>
              <w:jc w:val="center"/>
              <w:rPr>
                <w:b/>
                <w:i/>
              </w:rPr>
            </w:pPr>
            <w:r w:rsidRPr="00846A89">
              <w:rPr>
                <w:b/>
                <w:i/>
              </w:rPr>
              <w:lastRenderedPageBreak/>
              <w:t>8</w:t>
            </w:r>
            <w:r w:rsidR="00E86286" w:rsidRPr="00846A89">
              <w:rPr>
                <w:b/>
                <w:i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E53DB4" w:rsidP="00846A89">
            <w:pPr>
              <w:rPr>
                <w:b/>
                <w:i/>
                <w:lang w:eastAsia="en-US"/>
              </w:rPr>
            </w:pPr>
            <w:r w:rsidRPr="00846A89">
              <w:rPr>
                <w:b/>
                <w:i/>
              </w:rPr>
              <w:t>Модуль 8</w:t>
            </w:r>
            <w:r w:rsidR="00E86286" w:rsidRPr="00846A89">
              <w:rPr>
                <w:b/>
                <w:i/>
              </w:rPr>
              <w:t xml:space="preserve"> </w:t>
            </w:r>
          </w:p>
          <w:p w:rsidR="00E86286" w:rsidRPr="00846A89" w:rsidRDefault="00113F3E" w:rsidP="00846A89">
            <w:pPr>
              <w:rPr>
                <w:b/>
                <w:i/>
              </w:rPr>
            </w:pPr>
            <w:r w:rsidRPr="00846A89">
              <w:rPr>
                <w:b/>
                <w:i/>
                <w:lang w:eastAsia="en-US"/>
              </w:rPr>
              <w:t>Про</w:t>
            </w:r>
            <w:r w:rsidR="00487B86" w:rsidRPr="00846A89">
              <w:rPr>
                <w:b/>
                <w:i/>
                <w:lang w:eastAsia="en-US"/>
              </w:rPr>
              <w:t>фессиональные заб</w:t>
            </w:r>
            <w:r w:rsidR="00487B86" w:rsidRPr="00846A89">
              <w:rPr>
                <w:b/>
                <w:i/>
                <w:lang w:eastAsia="en-US"/>
              </w:rPr>
              <w:t>о</w:t>
            </w:r>
            <w:r w:rsidR="00961092" w:rsidRPr="00846A89">
              <w:rPr>
                <w:b/>
                <w:i/>
                <w:lang w:eastAsia="en-US"/>
              </w:rPr>
              <w:t>левания</w:t>
            </w:r>
            <w:r w:rsidR="00487B86" w:rsidRPr="00846A89">
              <w:rPr>
                <w:b/>
                <w:i/>
                <w:lang w:eastAsia="en-US"/>
              </w:rPr>
              <w:t xml:space="preserve"> </w:t>
            </w:r>
            <w:r w:rsidRPr="00846A89">
              <w:rPr>
                <w:b/>
                <w:i/>
                <w:lang w:eastAsia="en-US"/>
              </w:rPr>
              <w:t>верхних дых</w:t>
            </w:r>
            <w:r w:rsidRPr="00846A89">
              <w:rPr>
                <w:b/>
                <w:i/>
                <w:lang w:eastAsia="en-US"/>
              </w:rPr>
              <w:t>а</w:t>
            </w:r>
            <w:r w:rsidRPr="00846A89">
              <w:rPr>
                <w:b/>
                <w:i/>
                <w:lang w:eastAsia="en-US"/>
              </w:rPr>
              <w:t>тельных путей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9F5DBF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52" w:type="dxa"/>
            <w:shd w:val="clear" w:color="auto" w:fill="auto"/>
          </w:tcPr>
          <w:p w:rsidR="00E86286" w:rsidRPr="00846A89" w:rsidRDefault="009F5DBF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9F5DBF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</w:rPr>
            </w:pPr>
          </w:p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(з</w:t>
            </w:r>
            <w:r w:rsidRPr="00846A89">
              <w:rPr>
                <w:b/>
              </w:rPr>
              <w:t>а</w:t>
            </w:r>
            <w:r w:rsidRPr="00846A89">
              <w:rPr>
                <w:b/>
              </w:rPr>
              <w:t>чет)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53DB4" w:rsidP="00846A89">
            <w:pPr>
              <w:jc w:val="center"/>
            </w:pPr>
            <w:r w:rsidRPr="00846A89">
              <w:t>8</w:t>
            </w:r>
            <w:r w:rsidR="009F5DBF" w:rsidRPr="00846A89">
              <w:t>.1</w:t>
            </w:r>
            <w:r w:rsidR="00E86286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9F5DBF" w:rsidP="00846A89">
            <w:pPr>
              <w:jc w:val="both"/>
            </w:pPr>
            <w:r w:rsidRPr="00846A89">
              <w:t>Тема 1</w:t>
            </w:r>
          </w:p>
          <w:p w:rsidR="00E86286" w:rsidRPr="00846A89" w:rsidRDefault="00113F3E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Профессиональные заб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левания верхних дых</w:t>
            </w:r>
            <w:r w:rsidRPr="00846A89">
              <w:rPr>
                <w:rFonts w:eastAsia="Calibri"/>
                <w:lang w:eastAsia="en-US"/>
              </w:rPr>
              <w:t>а</w:t>
            </w:r>
            <w:r w:rsidRPr="00846A89">
              <w:rPr>
                <w:rFonts w:eastAsia="Calibri"/>
                <w:lang w:eastAsia="en-US"/>
              </w:rPr>
              <w:t xml:space="preserve">тельных путей                                            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9F5DBF" w:rsidP="00846A89">
            <w:pPr>
              <w:jc w:val="center"/>
            </w:pPr>
            <w:r w:rsidRPr="00846A89">
              <w:t>2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F8122D" w:rsidP="00846A89">
            <w:pPr>
              <w:jc w:val="center"/>
            </w:pPr>
            <w:r w:rsidRPr="00846A89">
              <w:t>-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9F5DBF" w:rsidP="00846A89">
            <w:pPr>
              <w:jc w:val="center"/>
            </w:pPr>
            <w:r w:rsidRPr="00846A89">
              <w:t>2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53DB4" w:rsidP="00846A89">
            <w:pPr>
              <w:jc w:val="center"/>
            </w:pPr>
            <w:r w:rsidRPr="00846A89">
              <w:t>8</w:t>
            </w:r>
            <w:r w:rsidR="009F5DBF" w:rsidRPr="00846A89">
              <w:t>.2</w:t>
            </w:r>
            <w:r w:rsidR="00E86286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9F5DBF" w:rsidP="00846A89">
            <w:pPr>
              <w:jc w:val="both"/>
            </w:pPr>
            <w:r w:rsidRPr="00846A89">
              <w:t>Тема 2</w:t>
            </w:r>
          </w:p>
          <w:p w:rsidR="00E86286" w:rsidRPr="00846A89" w:rsidRDefault="00113F3E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Производственный тра</w:t>
            </w:r>
            <w:r w:rsidRPr="00846A89">
              <w:rPr>
                <w:rFonts w:eastAsia="Calibri"/>
                <w:lang w:eastAsia="en-US"/>
              </w:rPr>
              <w:t>в</w:t>
            </w:r>
            <w:r w:rsidRPr="00846A89">
              <w:rPr>
                <w:rFonts w:eastAsia="Calibri"/>
                <w:lang w:eastAsia="en-US"/>
              </w:rPr>
              <w:t xml:space="preserve">матизм ЛОР - органов 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113F3E" w:rsidP="00846A89">
            <w:pPr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805FAF" w:rsidP="00846A89">
            <w:pPr>
              <w:jc w:val="center"/>
            </w:pPr>
            <w:r w:rsidRPr="00846A89">
              <w:t>-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805FAF" w:rsidP="00846A89">
            <w:pPr>
              <w:jc w:val="center"/>
            </w:pPr>
            <w:r w:rsidRPr="00846A89">
              <w:t>1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53DB4" w:rsidP="00846A89">
            <w:pPr>
              <w:jc w:val="center"/>
            </w:pPr>
            <w:r w:rsidRPr="00846A89">
              <w:t>8</w:t>
            </w:r>
            <w:r w:rsidR="009F5DBF" w:rsidRPr="00846A89">
              <w:t>.3</w:t>
            </w:r>
            <w:r w:rsidR="00E86286" w:rsidRPr="00846A89">
              <w:t>.</w:t>
            </w:r>
          </w:p>
        </w:tc>
        <w:tc>
          <w:tcPr>
            <w:tcW w:w="2469" w:type="dxa"/>
            <w:shd w:val="clear" w:color="auto" w:fill="auto"/>
          </w:tcPr>
          <w:p w:rsidR="00E86286" w:rsidRPr="00846A89" w:rsidRDefault="009F5DBF" w:rsidP="00846A89">
            <w:pPr>
              <w:jc w:val="both"/>
            </w:pPr>
            <w:r w:rsidRPr="00846A89">
              <w:t>Тема 3</w:t>
            </w:r>
          </w:p>
          <w:p w:rsidR="00E86286" w:rsidRPr="00846A89" w:rsidRDefault="00113F3E" w:rsidP="00846A89">
            <w:pPr>
              <w:jc w:val="both"/>
            </w:pPr>
            <w:r w:rsidRPr="00846A89">
              <w:rPr>
                <w:rFonts w:eastAsia="Calibri"/>
                <w:lang w:eastAsia="en-US"/>
              </w:rPr>
              <w:t>Экспертиза труд</w:t>
            </w:r>
            <w:r w:rsidRPr="00846A89">
              <w:rPr>
                <w:rFonts w:eastAsia="Calibri"/>
                <w:lang w:eastAsia="en-US"/>
              </w:rPr>
              <w:t>о</w:t>
            </w:r>
            <w:r w:rsidRPr="00846A89">
              <w:rPr>
                <w:rFonts w:eastAsia="Calibri"/>
                <w:lang w:eastAsia="en-US"/>
              </w:rPr>
              <w:t>способности при производс</w:t>
            </w:r>
            <w:r w:rsidRPr="00846A89">
              <w:rPr>
                <w:rFonts w:eastAsia="Calibri"/>
                <w:lang w:eastAsia="en-US"/>
              </w:rPr>
              <w:t>т</w:t>
            </w:r>
            <w:r w:rsidRPr="00846A89">
              <w:rPr>
                <w:rFonts w:eastAsia="Calibri"/>
                <w:lang w:eastAsia="en-US"/>
              </w:rPr>
              <w:t>венной травме ЛОР - о</w:t>
            </w:r>
            <w:r w:rsidRPr="00846A89">
              <w:rPr>
                <w:rFonts w:eastAsia="Calibri"/>
                <w:lang w:eastAsia="en-US"/>
              </w:rPr>
              <w:t>р</w:t>
            </w:r>
            <w:r w:rsidRPr="00846A89">
              <w:rPr>
                <w:rFonts w:eastAsia="Calibri"/>
                <w:lang w:eastAsia="en-US"/>
              </w:rPr>
              <w:t>ганов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113F3E" w:rsidP="00846A89">
            <w:pPr>
              <w:jc w:val="center"/>
            </w:pPr>
            <w:r w:rsidRPr="00846A89">
              <w:t>1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</w:pPr>
            <w:r w:rsidRPr="00846A89"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113F3E" w:rsidP="00846A89">
            <w:pPr>
              <w:jc w:val="center"/>
            </w:pPr>
            <w:r w:rsidRPr="00846A89">
              <w:t>1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9F5DBF" w:rsidP="00846A89">
            <w:pPr>
              <w:jc w:val="center"/>
            </w:pPr>
            <w:r w:rsidRPr="00846A89">
              <w:t>-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t>‒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Итоговая аттест</w:t>
            </w:r>
            <w:r w:rsidRPr="00846A89">
              <w:rPr>
                <w:b/>
              </w:rPr>
              <w:t>а</w:t>
            </w:r>
            <w:r w:rsidRPr="00846A89">
              <w:rPr>
                <w:b/>
              </w:rPr>
              <w:t>ция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673835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E86286" w:rsidRPr="00846A89" w:rsidRDefault="00673835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6286" w:rsidRPr="00846A89" w:rsidRDefault="00E86286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Э</w:t>
            </w:r>
            <w:r w:rsidRPr="00846A89">
              <w:rPr>
                <w:b/>
              </w:rPr>
              <w:t>к</w:t>
            </w:r>
            <w:r w:rsidRPr="00846A89">
              <w:rPr>
                <w:b/>
              </w:rPr>
              <w:t>замен</w:t>
            </w:r>
          </w:p>
        </w:tc>
      </w:tr>
      <w:tr w:rsidR="00E86286" w:rsidRPr="00846A89" w:rsidTr="00E86286">
        <w:tc>
          <w:tcPr>
            <w:tcW w:w="709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86286" w:rsidRPr="00846A89" w:rsidRDefault="00E86286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E86286" w:rsidRPr="00846A89" w:rsidRDefault="00E53DB4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6286" w:rsidRPr="00846A89" w:rsidRDefault="00E86286" w:rsidP="00846A89">
            <w:pPr>
              <w:widowControl w:val="0"/>
              <w:jc w:val="center"/>
              <w:rPr>
                <w:b/>
              </w:rPr>
            </w:pPr>
            <w:r w:rsidRPr="00846A89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6286" w:rsidRPr="00846A89" w:rsidRDefault="00EB2DDD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32</w:t>
            </w:r>
          </w:p>
        </w:tc>
        <w:tc>
          <w:tcPr>
            <w:tcW w:w="991" w:type="dxa"/>
            <w:shd w:val="clear" w:color="auto" w:fill="auto"/>
          </w:tcPr>
          <w:p w:rsidR="00E86286" w:rsidRPr="00846A89" w:rsidRDefault="00EB2DDD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E86286" w:rsidRPr="00846A89" w:rsidRDefault="00E86286" w:rsidP="00846A89">
            <w:pPr>
              <w:jc w:val="center"/>
            </w:pPr>
            <w:r w:rsidRPr="00846A89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6286" w:rsidRPr="00846A89" w:rsidRDefault="00E86286" w:rsidP="00846A89"/>
        </w:tc>
      </w:tr>
    </w:tbl>
    <w:p w:rsidR="000E792B" w:rsidRPr="00846A89" w:rsidRDefault="000E792B" w:rsidP="00846A89">
      <w:pPr>
        <w:spacing w:after="200"/>
        <w:rPr>
          <w:b/>
        </w:rPr>
      </w:pPr>
    </w:p>
    <w:p w:rsidR="006D3202" w:rsidRPr="00846A89" w:rsidRDefault="00BD6C3D" w:rsidP="00846A89">
      <w:pPr>
        <w:jc w:val="center"/>
        <w:rPr>
          <w:b/>
        </w:rPr>
      </w:pPr>
      <w:r w:rsidRPr="00846A89">
        <w:rPr>
          <w:b/>
        </w:rPr>
        <w:t>9.</w:t>
      </w:r>
      <w:r w:rsidR="006C10E9" w:rsidRPr="00846A89">
        <w:rPr>
          <w:b/>
        </w:rPr>
        <w:t xml:space="preserve"> </w:t>
      </w:r>
      <w:r w:rsidR="006D3202" w:rsidRPr="00846A89">
        <w:rPr>
          <w:b/>
        </w:rPr>
        <w:t>ПРИЛОЖЕНИЯ:</w:t>
      </w:r>
    </w:p>
    <w:p w:rsidR="006D3202" w:rsidRPr="00846A89" w:rsidRDefault="006D3202" w:rsidP="00846A89">
      <w:pPr>
        <w:jc w:val="center"/>
        <w:rPr>
          <w:b/>
        </w:rPr>
      </w:pPr>
    </w:p>
    <w:p w:rsidR="006D3202" w:rsidRPr="00846A89" w:rsidRDefault="00BD6C3D" w:rsidP="00846A89">
      <w:pPr>
        <w:jc w:val="center"/>
        <w:rPr>
          <w:b/>
        </w:rPr>
      </w:pPr>
      <w:r w:rsidRPr="00846A89">
        <w:rPr>
          <w:b/>
        </w:rPr>
        <w:t>9.1</w:t>
      </w:r>
      <w:r w:rsidR="006C10E9" w:rsidRPr="00846A89">
        <w:rPr>
          <w:b/>
        </w:rPr>
        <w:t>.</w:t>
      </w:r>
      <w:r w:rsidRPr="00846A89">
        <w:rPr>
          <w:b/>
        </w:rPr>
        <w:t xml:space="preserve"> </w:t>
      </w:r>
      <w:r w:rsidR="006D3202" w:rsidRPr="00846A89">
        <w:rPr>
          <w:b/>
        </w:rPr>
        <w:t>Кадровое обеспечение образовательного процесса</w:t>
      </w:r>
    </w:p>
    <w:p w:rsidR="006D3202" w:rsidRPr="00846A89" w:rsidRDefault="006D3202" w:rsidP="00846A89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6D3202" w:rsidRPr="00846A89" w:rsidTr="00DB1FEC">
        <w:tc>
          <w:tcPr>
            <w:tcW w:w="659" w:type="dxa"/>
            <w:shd w:val="clear" w:color="auto" w:fill="auto"/>
            <w:vAlign w:val="center"/>
          </w:tcPr>
          <w:p w:rsidR="006D3202" w:rsidRPr="00846A89" w:rsidRDefault="006D3202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 xml:space="preserve">№ </w:t>
            </w:r>
          </w:p>
          <w:p w:rsidR="006D3202" w:rsidRPr="00846A89" w:rsidRDefault="006D3202" w:rsidP="00846A89">
            <w:pPr>
              <w:jc w:val="center"/>
              <w:rPr>
                <w:b/>
              </w:rPr>
            </w:pPr>
            <w:proofErr w:type="gramStart"/>
            <w:r w:rsidRPr="00846A89">
              <w:rPr>
                <w:b/>
              </w:rPr>
              <w:t>п</w:t>
            </w:r>
            <w:proofErr w:type="gramEnd"/>
            <w:r w:rsidRPr="00846A89">
              <w:rPr>
                <w:b/>
              </w:rPr>
              <w:t>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D3202" w:rsidRPr="00846A89" w:rsidRDefault="006D3202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Наименование модулей (дисци</w:t>
            </w:r>
            <w:r w:rsidRPr="00846A89">
              <w:rPr>
                <w:b/>
              </w:rPr>
              <w:t>п</w:t>
            </w:r>
            <w:r w:rsidRPr="00846A89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D3202" w:rsidRPr="00846A89" w:rsidRDefault="006D3202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Фамилия, имя, отч</w:t>
            </w:r>
            <w:r w:rsidRPr="00846A89">
              <w:rPr>
                <w:b/>
              </w:rPr>
              <w:t>е</w:t>
            </w:r>
            <w:r w:rsidRPr="00846A89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D3202" w:rsidRPr="00846A89" w:rsidRDefault="006D3202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Ученая ст</w:t>
            </w:r>
            <w:r w:rsidRPr="00846A89">
              <w:rPr>
                <w:b/>
              </w:rPr>
              <w:t>е</w:t>
            </w:r>
            <w:r w:rsidRPr="00846A89">
              <w:rPr>
                <w:b/>
              </w:rPr>
              <w:t>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6D3202" w:rsidRPr="00846A89" w:rsidRDefault="006D3202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Основное м</w:t>
            </w:r>
            <w:r w:rsidRPr="00846A89">
              <w:rPr>
                <w:b/>
              </w:rPr>
              <w:t>е</w:t>
            </w:r>
            <w:r w:rsidRPr="00846A89">
              <w:rPr>
                <w:b/>
              </w:rPr>
              <w:t>сто работы, должность</w:t>
            </w:r>
          </w:p>
        </w:tc>
        <w:tc>
          <w:tcPr>
            <w:tcW w:w="1809" w:type="dxa"/>
            <w:vAlign w:val="center"/>
          </w:tcPr>
          <w:p w:rsidR="006D3202" w:rsidRPr="00846A89" w:rsidRDefault="006D3202" w:rsidP="00846A89">
            <w:pPr>
              <w:jc w:val="center"/>
              <w:rPr>
                <w:b/>
              </w:rPr>
            </w:pPr>
            <w:r w:rsidRPr="00846A89">
              <w:rPr>
                <w:b/>
              </w:rPr>
              <w:t>Место работы и должность по совмест</w:t>
            </w:r>
            <w:r w:rsidRPr="00846A89">
              <w:rPr>
                <w:b/>
              </w:rPr>
              <w:t>и</w:t>
            </w:r>
            <w:r w:rsidRPr="00846A89">
              <w:rPr>
                <w:b/>
              </w:rPr>
              <w:t>тельству</w:t>
            </w:r>
          </w:p>
        </w:tc>
      </w:tr>
      <w:tr w:rsidR="006D3202" w:rsidRPr="00846A89" w:rsidTr="00DB1FEC">
        <w:tc>
          <w:tcPr>
            <w:tcW w:w="659" w:type="dxa"/>
            <w:shd w:val="clear" w:color="auto" w:fill="auto"/>
          </w:tcPr>
          <w:p w:rsidR="006D3202" w:rsidRPr="00846A89" w:rsidRDefault="006D3202" w:rsidP="00846A89">
            <w:r w:rsidRPr="00846A89">
              <w:t>1</w:t>
            </w:r>
          </w:p>
        </w:tc>
        <w:tc>
          <w:tcPr>
            <w:tcW w:w="2214" w:type="dxa"/>
            <w:shd w:val="clear" w:color="auto" w:fill="auto"/>
          </w:tcPr>
          <w:p w:rsidR="006D3202" w:rsidRPr="00846A89" w:rsidRDefault="00BD6C3D" w:rsidP="00846A89">
            <w:pPr>
              <w:rPr>
                <w:b/>
                <w:i/>
              </w:rPr>
            </w:pPr>
            <w:r w:rsidRPr="00846A89">
              <w:rPr>
                <w:b/>
                <w:i/>
              </w:rPr>
              <w:t>Модули</w:t>
            </w:r>
            <w:r w:rsidR="006D3202" w:rsidRPr="00846A89">
              <w:rPr>
                <w:b/>
                <w:i/>
              </w:rPr>
              <w:t xml:space="preserve"> </w:t>
            </w:r>
            <w:r w:rsidRPr="00846A89">
              <w:rPr>
                <w:b/>
                <w:i/>
              </w:rPr>
              <w:t>1-</w:t>
            </w:r>
            <w:r w:rsidR="00961092" w:rsidRPr="00846A89">
              <w:rPr>
                <w:b/>
                <w:i/>
              </w:rPr>
              <w:t>8</w:t>
            </w:r>
          </w:p>
        </w:tc>
        <w:tc>
          <w:tcPr>
            <w:tcW w:w="1583" w:type="dxa"/>
            <w:shd w:val="clear" w:color="auto" w:fill="auto"/>
          </w:tcPr>
          <w:p w:rsidR="006D3202" w:rsidRPr="00846A89" w:rsidRDefault="006D3202" w:rsidP="00846A89">
            <w:proofErr w:type="spellStart"/>
            <w:r w:rsidRPr="00846A89">
              <w:t>Шпакова</w:t>
            </w:r>
            <w:proofErr w:type="spellEnd"/>
            <w:r w:rsidRPr="00846A89">
              <w:t xml:space="preserve"> Е.А.</w:t>
            </w:r>
          </w:p>
          <w:p w:rsidR="006D3202" w:rsidRPr="00846A89" w:rsidRDefault="006D3202" w:rsidP="00846A89"/>
        </w:tc>
        <w:tc>
          <w:tcPr>
            <w:tcW w:w="1608" w:type="dxa"/>
            <w:shd w:val="clear" w:color="auto" w:fill="auto"/>
          </w:tcPr>
          <w:p w:rsidR="006D3202" w:rsidRPr="00846A89" w:rsidRDefault="006D3202" w:rsidP="00846A89">
            <w:r w:rsidRPr="00846A89">
              <w:t>к.м.н.,</w:t>
            </w:r>
          </w:p>
          <w:p w:rsidR="006D3202" w:rsidRPr="00846A89" w:rsidRDefault="006D3202" w:rsidP="00846A89">
            <w:r w:rsidRPr="00846A89">
              <w:t>доцент</w:t>
            </w:r>
          </w:p>
          <w:p w:rsidR="006D3202" w:rsidRPr="00846A89" w:rsidRDefault="006D3202" w:rsidP="00846A89"/>
        </w:tc>
        <w:tc>
          <w:tcPr>
            <w:tcW w:w="1767" w:type="dxa"/>
            <w:shd w:val="clear" w:color="auto" w:fill="auto"/>
          </w:tcPr>
          <w:p w:rsidR="006D3202" w:rsidRPr="00846A89" w:rsidRDefault="00846A89" w:rsidP="00846A89">
            <w:r>
              <w:t>ИГМАПО - филиал ФГБОУ ДПО РМАНПО</w:t>
            </w:r>
            <w:r w:rsidR="006D3202" w:rsidRPr="00846A89">
              <w:t xml:space="preserve">, </w:t>
            </w:r>
          </w:p>
          <w:p w:rsidR="006D3202" w:rsidRPr="00846A89" w:rsidRDefault="006D3202" w:rsidP="00846A89">
            <w:r w:rsidRPr="00846A89">
              <w:t xml:space="preserve">зав. кафедрой кафедры </w:t>
            </w:r>
            <w:proofErr w:type="spellStart"/>
            <w:proofErr w:type="gramStart"/>
            <w:r w:rsidRPr="00846A89">
              <w:t>от</w:t>
            </w:r>
            <w:r w:rsidRPr="00846A89">
              <w:t>о</w:t>
            </w:r>
            <w:r w:rsidRPr="00846A89">
              <w:t>риноларин-гологии</w:t>
            </w:r>
            <w:proofErr w:type="spellEnd"/>
            <w:proofErr w:type="gramEnd"/>
            <w:r w:rsidRPr="00846A89">
              <w:t xml:space="preserve"> и ч</w:t>
            </w:r>
            <w:r w:rsidRPr="00846A89">
              <w:t>е</w:t>
            </w:r>
            <w:r w:rsidRPr="00846A89">
              <w:t>люстно-лицевой х</w:t>
            </w:r>
            <w:r w:rsidRPr="00846A89">
              <w:t>и</w:t>
            </w:r>
            <w:r w:rsidRPr="00846A89">
              <w:t>рургии</w:t>
            </w:r>
          </w:p>
        </w:tc>
        <w:tc>
          <w:tcPr>
            <w:tcW w:w="1809" w:type="dxa"/>
          </w:tcPr>
          <w:p w:rsidR="006D3202" w:rsidRPr="00846A89" w:rsidRDefault="006D3202" w:rsidP="00846A89">
            <w:r w:rsidRPr="00846A89">
              <w:t>ГБУЗ ИОКБ,</w:t>
            </w:r>
          </w:p>
          <w:p w:rsidR="006D3202" w:rsidRPr="00846A89" w:rsidRDefault="006D3202" w:rsidP="00846A89">
            <w:proofErr w:type="spellStart"/>
            <w:r w:rsidRPr="00846A89">
              <w:t>Врач-оториноларин-голог</w:t>
            </w:r>
            <w:proofErr w:type="spellEnd"/>
          </w:p>
        </w:tc>
      </w:tr>
      <w:tr w:rsidR="006D3202" w:rsidRPr="00846A89" w:rsidTr="00DB1FEC">
        <w:tc>
          <w:tcPr>
            <w:tcW w:w="659" w:type="dxa"/>
            <w:shd w:val="clear" w:color="auto" w:fill="auto"/>
          </w:tcPr>
          <w:p w:rsidR="006D3202" w:rsidRPr="00846A89" w:rsidRDefault="006D3202" w:rsidP="00846A89">
            <w:r w:rsidRPr="00846A89">
              <w:t>2</w:t>
            </w:r>
          </w:p>
        </w:tc>
        <w:tc>
          <w:tcPr>
            <w:tcW w:w="2214" w:type="dxa"/>
            <w:shd w:val="clear" w:color="auto" w:fill="auto"/>
          </w:tcPr>
          <w:p w:rsidR="006D3202" w:rsidRPr="00846A89" w:rsidRDefault="00BD6C3D" w:rsidP="00846A89">
            <w:pPr>
              <w:rPr>
                <w:b/>
                <w:i/>
              </w:rPr>
            </w:pPr>
            <w:r w:rsidRPr="00846A89">
              <w:rPr>
                <w:b/>
                <w:i/>
              </w:rPr>
              <w:t>Модули</w:t>
            </w:r>
            <w:r w:rsidR="006D3202" w:rsidRPr="00846A89">
              <w:rPr>
                <w:b/>
                <w:i/>
              </w:rPr>
              <w:t xml:space="preserve"> 1</w:t>
            </w:r>
            <w:r w:rsidR="00961092" w:rsidRPr="00846A89">
              <w:rPr>
                <w:b/>
                <w:i/>
              </w:rPr>
              <w:t>-8</w:t>
            </w:r>
          </w:p>
          <w:p w:rsidR="006D3202" w:rsidRPr="00846A89" w:rsidRDefault="006D3202" w:rsidP="00846A89"/>
          <w:p w:rsidR="006D3202" w:rsidRPr="00846A89" w:rsidRDefault="006D3202" w:rsidP="00846A89"/>
        </w:tc>
        <w:tc>
          <w:tcPr>
            <w:tcW w:w="1583" w:type="dxa"/>
            <w:shd w:val="clear" w:color="auto" w:fill="auto"/>
          </w:tcPr>
          <w:p w:rsidR="006D3202" w:rsidRPr="00846A89" w:rsidRDefault="006D3202" w:rsidP="00846A89">
            <w:proofErr w:type="spellStart"/>
            <w:r w:rsidRPr="00846A89">
              <w:t>Исхаков</w:t>
            </w:r>
            <w:proofErr w:type="spellEnd"/>
            <w:r w:rsidRPr="00846A89">
              <w:t xml:space="preserve"> Ш.Д.</w:t>
            </w:r>
          </w:p>
        </w:tc>
        <w:tc>
          <w:tcPr>
            <w:tcW w:w="1608" w:type="dxa"/>
            <w:shd w:val="clear" w:color="auto" w:fill="auto"/>
          </w:tcPr>
          <w:p w:rsidR="006D3202" w:rsidRPr="00846A89" w:rsidRDefault="006D3202" w:rsidP="00846A89"/>
        </w:tc>
        <w:tc>
          <w:tcPr>
            <w:tcW w:w="1767" w:type="dxa"/>
            <w:shd w:val="clear" w:color="auto" w:fill="auto"/>
          </w:tcPr>
          <w:p w:rsidR="006D3202" w:rsidRPr="00846A89" w:rsidRDefault="007F49EF" w:rsidP="00846A89">
            <w:r w:rsidRPr="00846A89">
              <w:t>ГБУЗ ИОКБ, заведующий оторинолари</w:t>
            </w:r>
            <w:r w:rsidRPr="00846A89">
              <w:t>н</w:t>
            </w:r>
            <w:r w:rsidRPr="00846A89">
              <w:t xml:space="preserve">гологическим отделением, главный </w:t>
            </w:r>
            <w:proofErr w:type="spellStart"/>
            <w:r w:rsidRPr="00846A89">
              <w:t>от</w:t>
            </w:r>
            <w:r w:rsidRPr="00846A89">
              <w:t>о</w:t>
            </w:r>
            <w:r w:rsidRPr="00846A89">
              <w:t>риноларинг</w:t>
            </w:r>
            <w:r w:rsidRPr="00846A89">
              <w:t>о</w:t>
            </w:r>
            <w:r w:rsidR="00846A89">
              <w:t>лог</w:t>
            </w:r>
            <w:proofErr w:type="spellEnd"/>
            <w:r w:rsidR="00846A89">
              <w:t xml:space="preserve"> </w:t>
            </w:r>
            <w:r w:rsidRPr="00846A89">
              <w:t>Ирку</w:t>
            </w:r>
            <w:r w:rsidRPr="00846A89">
              <w:t>т</w:t>
            </w:r>
            <w:r w:rsidRPr="00846A89">
              <w:t xml:space="preserve">ской </w:t>
            </w:r>
            <w:proofErr w:type="spellStart"/>
            <w:proofErr w:type="gramStart"/>
            <w:r w:rsidRPr="00846A89">
              <w:t>обл</w:t>
            </w:r>
            <w:proofErr w:type="spellEnd"/>
            <w:proofErr w:type="gramEnd"/>
          </w:p>
        </w:tc>
        <w:tc>
          <w:tcPr>
            <w:tcW w:w="1809" w:type="dxa"/>
          </w:tcPr>
          <w:p w:rsidR="006D3202" w:rsidRPr="00846A89" w:rsidRDefault="00846A89" w:rsidP="00846A89">
            <w:r>
              <w:t>ИГМАПО - филиал ФГБОУ ДПО РМАНПО</w:t>
            </w:r>
            <w:r w:rsidR="006D3202" w:rsidRPr="00846A89">
              <w:t>,</w:t>
            </w:r>
          </w:p>
          <w:p w:rsidR="006D3202" w:rsidRPr="00846A89" w:rsidRDefault="006D3202" w:rsidP="00846A89">
            <w:r w:rsidRPr="00846A89">
              <w:t>ассистент к</w:t>
            </w:r>
            <w:r w:rsidRPr="00846A89">
              <w:t>а</w:t>
            </w:r>
            <w:r w:rsidRPr="00846A89">
              <w:t xml:space="preserve">федры </w:t>
            </w:r>
            <w:proofErr w:type="spellStart"/>
            <w:proofErr w:type="gramStart"/>
            <w:r w:rsidRPr="00846A89">
              <w:t>отор</w:t>
            </w:r>
            <w:r w:rsidRPr="00846A89">
              <w:t>и</w:t>
            </w:r>
            <w:r w:rsidRPr="00846A89">
              <w:t>ноларин-гологии</w:t>
            </w:r>
            <w:proofErr w:type="spellEnd"/>
            <w:proofErr w:type="gramEnd"/>
            <w:r w:rsidRPr="00846A89">
              <w:t xml:space="preserve"> и ч</w:t>
            </w:r>
            <w:r w:rsidRPr="00846A89">
              <w:t>е</w:t>
            </w:r>
            <w:r w:rsidRPr="00846A89">
              <w:t>люстно-лицевой х</w:t>
            </w:r>
            <w:r w:rsidRPr="00846A89">
              <w:t>и</w:t>
            </w:r>
            <w:r w:rsidRPr="00846A89">
              <w:t>рургии</w:t>
            </w:r>
          </w:p>
        </w:tc>
      </w:tr>
      <w:tr w:rsidR="006D3202" w:rsidRPr="00846A89" w:rsidTr="00DB1FEC">
        <w:tc>
          <w:tcPr>
            <w:tcW w:w="659" w:type="dxa"/>
            <w:shd w:val="clear" w:color="auto" w:fill="auto"/>
          </w:tcPr>
          <w:p w:rsidR="006D3202" w:rsidRPr="00846A89" w:rsidRDefault="006D3202" w:rsidP="00846A89">
            <w:r w:rsidRPr="00846A89">
              <w:lastRenderedPageBreak/>
              <w:t>3</w:t>
            </w:r>
          </w:p>
        </w:tc>
        <w:tc>
          <w:tcPr>
            <w:tcW w:w="2214" w:type="dxa"/>
            <w:shd w:val="clear" w:color="auto" w:fill="auto"/>
          </w:tcPr>
          <w:p w:rsidR="006D3202" w:rsidRPr="00846A89" w:rsidRDefault="006D3202" w:rsidP="00846A89">
            <w:pPr>
              <w:rPr>
                <w:b/>
                <w:i/>
              </w:rPr>
            </w:pPr>
            <w:r w:rsidRPr="00846A89">
              <w:rPr>
                <w:b/>
                <w:i/>
              </w:rPr>
              <w:t>Модул</w:t>
            </w:r>
            <w:r w:rsidR="00961092" w:rsidRPr="00846A89">
              <w:rPr>
                <w:b/>
                <w:i/>
              </w:rPr>
              <w:t>и 1-8</w:t>
            </w:r>
          </w:p>
          <w:p w:rsidR="006D3202" w:rsidRPr="00846A89" w:rsidRDefault="006D3202" w:rsidP="00846A89"/>
        </w:tc>
        <w:tc>
          <w:tcPr>
            <w:tcW w:w="1583" w:type="dxa"/>
            <w:shd w:val="clear" w:color="auto" w:fill="auto"/>
          </w:tcPr>
          <w:p w:rsidR="006D3202" w:rsidRPr="00846A89" w:rsidRDefault="00BD6C3D" w:rsidP="00846A89">
            <w:r w:rsidRPr="00846A89">
              <w:t>Борисенко Г.Н.</w:t>
            </w:r>
          </w:p>
        </w:tc>
        <w:tc>
          <w:tcPr>
            <w:tcW w:w="1608" w:type="dxa"/>
            <w:shd w:val="clear" w:color="auto" w:fill="auto"/>
          </w:tcPr>
          <w:p w:rsidR="006D3202" w:rsidRPr="00846A89" w:rsidRDefault="007F49EF" w:rsidP="00846A89">
            <w:r w:rsidRPr="00846A89">
              <w:t>к.м.н.</w:t>
            </w:r>
          </w:p>
        </w:tc>
        <w:tc>
          <w:tcPr>
            <w:tcW w:w="1767" w:type="dxa"/>
            <w:shd w:val="clear" w:color="auto" w:fill="auto"/>
          </w:tcPr>
          <w:p w:rsidR="006D3202" w:rsidRPr="00846A89" w:rsidRDefault="00846A89" w:rsidP="00846A89">
            <w:r>
              <w:t>ГУЗ И</w:t>
            </w:r>
            <w:r w:rsidR="00C846DE" w:rsidRPr="00846A89">
              <w:t>МДГКБ, зав</w:t>
            </w:r>
            <w:r w:rsidR="00C846DE" w:rsidRPr="00846A89">
              <w:t>е</w:t>
            </w:r>
            <w:r w:rsidR="00C846DE" w:rsidRPr="00846A89">
              <w:t>дующая  детским от</w:t>
            </w:r>
            <w:r w:rsidR="00C846DE" w:rsidRPr="00846A89">
              <w:t>о</w:t>
            </w:r>
            <w:r w:rsidR="00C846DE" w:rsidRPr="00846A89">
              <w:t>риноларинг</w:t>
            </w:r>
            <w:r w:rsidR="00C846DE" w:rsidRPr="00846A89">
              <w:t>о</w:t>
            </w:r>
            <w:r w:rsidR="00C846DE" w:rsidRPr="00846A89">
              <w:t>лог</w:t>
            </w:r>
            <w:r w:rsidR="00C846DE" w:rsidRPr="00846A89">
              <w:t>и</w:t>
            </w:r>
            <w:r w:rsidR="00C846DE" w:rsidRPr="00846A89">
              <w:t>ческим отд</w:t>
            </w:r>
            <w:r w:rsidR="00C846DE" w:rsidRPr="00846A89">
              <w:t>е</w:t>
            </w:r>
            <w:r w:rsidR="00C846DE" w:rsidRPr="00846A89">
              <w:t>лением.</w:t>
            </w:r>
          </w:p>
        </w:tc>
        <w:tc>
          <w:tcPr>
            <w:tcW w:w="1809" w:type="dxa"/>
          </w:tcPr>
          <w:p w:rsidR="00C846DE" w:rsidRPr="00846A89" w:rsidRDefault="00846A89" w:rsidP="00846A89">
            <w:r>
              <w:t>ИГМАПО - филиал ФГБОУ ДПО РМАНПО</w:t>
            </w:r>
            <w:r w:rsidR="00C846DE" w:rsidRPr="00846A89">
              <w:t>,</w:t>
            </w:r>
          </w:p>
          <w:p w:rsidR="006D3202" w:rsidRPr="00846A89" w:rsidRDefault="00C846DE" w:rsidP="00846A89">
            <w:r w:rsidRPr="00846A89">
              <w:t>ассистент к</w:t>
            </w:r>
            <w:r w:rsidRPr="00846A89">
              <w:t>а</w:t>
            </w:r>
            <w:r w:rsidRPr="00846A89">
              <w:t xml:space="preserve">федры </w:t>
            </w:r>
            <w:proofErr w:type="spellStart"/>
            <w:proofErr w:type="gramStart"/>
            <w:r w:rsidRPr="00846A89">
              <w:t>отор</w:t>
            </w:r>
            <w:r w:rsidRPr="00846A89">
              <w:t>и</w:t>
            </w:r>
            <w:r w:rsidRPr="00846A89">
              <w:t>ноларин-гологии</w:t>
            </w:r>
            <w:proofErr w:type="spellEnd"/>
            <w:proofErr w:type="gramEnd"/>
            <w:r w:rsidRPr="00846A89">
              <w:t xml:space="preserve"> и ч</w:t>
            </w:r>
            <w:r w:rsidRPr="00846A89">
              <w:t>е</w:t>
            </w:r>
            <w:r w:rsidRPr="00846A89">
              <w:t>люстно-лицевой х</w:t>
            </w:r>
            <w:r w:rsidRPr="00846A89">
              <w:t>и</w:t>
            </w:r>
            <w:r w:rsidRPr="00846A89">
              <w:t>рургии</w:t>
            </w:r>
          </w:p>
        </w:tc>
      </w:tr>
    </w:tbl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</w:p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</w:p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</w:p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</w:p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</w:p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</w:p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</w:p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</w:p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</w:p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</w:p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</w:p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</w:p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</w:p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</w:p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</w:p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</w:p>
    <w:p w:rsidR="006D3202" w:rsidRPr="00846A89" w:rsidRDefault="006D3202" w:rsidP="00846A89">
      <w:pPr>
        <w:spacing w:after="200"/>
        <w:jc w:val="both"/>
        <w:rPr>
          <w:rFonts w:eastAsia="Calibri"/>
          <w:lang w:eastAsia="en-US"/>
        </w:rPr>
      </w:pPr>
      <w:bookmarkStart w:id="0" w:name="_GoBack"/>
      <w:bookmarkEnd w:id="0"/>
    </w:p>
    <w:sectPr w:rsidR="006D3202" w:rsidRPr="00846A89" w:rsidSect="00261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239" w:rsidRDefault="008D7239" w:rsidP="002A01F5">
      <w:r>
        <w:separator/>
      </w:r>
    </w:p>
  </w:endnote>
  <w:endnote w:type="continuationSeparator" w:id="0">
    <w:p w:rsidR="008D7239" w:rsidRDefault="008D7239" w:rsidP="002A0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239" w:rsidRDefault="008D7239" w:rsidP="002A01F5">
      <w:r>
        <w:separator/>
      </w:r>
    </w:p>
  </w:footnote>
  <w:footnote w:type="continuationSeparator" w:id="0">
    <w:p w:rsidR="008D7239" w:rsidRDefault="008D7239" w:rsidP="002A01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1AE"/>
    <w:multiLevelType w:val="hybridMultilevel"/>
    <w:tmpl w:val="8D242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A5C76"/>
    <w:multiLevelType w:val="hybridMultilevel"/>
    <w:tmpl w:val="E4C881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07803"/>
    <w:multiLevelType w:val="hybridMultilevel"/>
    <w:tmpl w:val="9F669D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93F1F"/>
    <w:multiLevelType w:val="hybridMultilevel"/>
    <w:tmpl w:val="7BDC40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5516EE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9636E"/>
    <w:multiLevelType w:val="hybridMultilevel"/>
    <w:tmpl w:val="995E2A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39756C"/>
    <w:multiLevelType w:val="hybridMultilevel"/>
    <w:tmpl w:val="EDE86D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60577"/>
    <w:multiLevelType w:val="hybridMultilevel"/>
    <w:tmpl w:val="2A461F7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E3129C5"/>
    <w:multiLevelType w:val="hybridMultilevel"/>
    <w:tmpl w:val="3B36E5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4A6DF4"/>
    <w:multiLevelType w:val="hybridMultilevel"/>
    <w:tmpl w:val="F38CF1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EDA6E3C"/>
    <w:multiLevelType w:val="hybridMultilevel"/>
    <w:tmpl w:val="E01C4B4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F1A1399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A264FE"/>
    <w:multiLevelType w:val="hybridMultilevel"/>
    <w:tmpl w:val="632E3F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B554E7"/>
    <w:multiLevelType w:val="hybridMultilevel"/>
    <w:tmpl w:val="CDBC27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FB1B98"/>
    <w:multiLevelType w:val="hybridMultilevel"/>
    <w:tmpl w:val="7E2A7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43457E"/>
    <w:multiLevelType w:val="hybridMultilevel"/>
    <w:tmpl w:val="9BF8FBE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6365CE3"/>
    <w:multiLevelType w:val="hybridMultilevel"/>
    <w:tmpl w:val="8564EC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AB55F0"/>
    <w:multiLevelType w:val="hybridMultilevel"/>
    <w:tmpl w:val="5E9AB6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122C7B"/>
    <w:multiLevelType w:val="hybridMultilevel"/>
    <w:tmpl w:val="BD42343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D6E29C0"/>
    <w:multiLevelType w:val="hybridMultilevel"/>
    <w:tmpl w:val="A704B1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0D20C0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9B647B"/>
    <w:multiLevelType w:val="hybridMultilevel"/>
    <w:tmpl w:val="0B5642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657FD2"/>
    <w:multiLevelType w:val="hybridMultilevel"/>
    <w:tmpl w:val="F74CC3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1B4746"/>
    <w:multiLevelType w:val="multilevel"/>
    <w:tmpl w:val="2FB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257F34D3"/>
    <w:multiLevelType w:val="hybridMultilevel"/>
    <w:tmpl w:val="6004D4A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5F96DF1"/>
    <w:multiLevelType w:val="hybridMultilevel"/>
    <w:tmpl w:val="269A41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F15E0E"/>
    <w:multiLevelType w:val="hybridMultilevel"/>
    <w:tmpl w:val="3948F2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0B1513"/>
    <w:multiLevelType w:val="hybridMultilevel"/>
    <w:tmpl w:val="3EA6F6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1B7DAD"/>
    <w:multiLevelType w:val="hybridMultilevel"/>
    <w:tmpl w:val="1A8E07E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BD9675F"/>
    <w:multiLevelType w:val="hybridMultilevel"/>
    <w:tmpl w:val="07D84E0A"/>
    <w:lvl w:ilvl="0" w:tplc="0419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2DB10D5B"/>
    <w:multiLevelType w:val="hybridMultilevel"/>
    <w:tmpl w:val="138406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0359DE"/>
    <w:multiLevelType w:val="hybridMultilevel"/>
    <w:tmpl w:val="E842D6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E0D51CE"/>
    <w:multiLevelType w:val="hybridMultilevel"/>
    <w:tmpl w:val="0BB2F2C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EAD663B"/>
    <w:multiLevelType w:val="hybridMultilevel"/>
    <w:tmpl w:val="45C049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F010867"/>
    <w:multiLevelType w:val="hybridMultilevel"/>
    <w:tmpl w:val="19901B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F15719D"/>
    <w:multiLevelType w:val="hybridMultilevel"/>
    <w:tmpl w:val="AFCCC2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0184A1C"/>
    <w:multiLevelType w:val="hybridMultilevel"/>
    <w:tmpl w:val="CBE6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0795A25"/>
    <w:multiLevelType w:val="hybridMultilevel"/>
    <w:tmpl w:val="F0463E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07E20D5"/>
    <w:multiLevelType w:val="hybridMultilevel"/>
    <w:tmpl w:val="D3B2DA8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0B55C7C"/>
    <w:multiLevelType w:val="hybridMultilevel"/>
    <w:tmpl w:val="753037B2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24D664C"/>
    <w:multiLevelType w:val="hybridMultilevel"/>
    <w:tmpl w:val="8D242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AA6628"/>
    <w:multiLevelType w:val="hybridMultilevel"/>
    <w:tmpl w:val="7F0A3032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358A1F1D"/>
    <w:multiLevelType w:val="hybridMultilevel"/>
    <w:tmpl w:val="9C76C7D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35E96893"/>
    <w:multiLevelType w:val="hybridMultilevel"/>
    <w:tmpl w:val="4ED012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7805AA6"/>
    <w:multiLevelType w:val="hybridMultilevel"/>
    <w:tmpl w:val="9F1214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5A5D90"/>
    <w:multiLevelType w:val="hybridMultilevel"/>
    <w:tmpl w:val="BA92007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3B240FB8"/>
    <w:multiLevelType w:val="hybridMultilevel"/>
    <w:tmpl w:val="5B1CDC18"/>
    <w:lvl w:ilvl="0" w:tplc="F01A9C2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702EC9"/>
    <w:multiLevelType w:val="hybridMultilevel"/>
    <w:tmpl w:val="D9AC200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3F2E18E2"/>
    <w:multiLevelType w:val="hybridMultilevel"/>
    <w:tmpl w:val="75D009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FED25D1"/>
    <w:multiLevelType w:val="hybridMultilevel"/>
    <w:tmpl w:val="091015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0096AC1"/>
    <w:multiLevelType w:val="hybridMultilevel"/>
    <w:tmpl w:val="8EF4A4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108241D"/>
    <w:multiLevelType w:val="hybridMultilevel"/>
    <w:tmpl w:val="7932DAA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438E6C3E"/>
    <w:multiLevelType w:val="hybridMultilevel"/>
    <w:tmpl w:val="8EBC49F0"/>
    <w:lvl w:ilvl="0" w:tplc="986625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43916145"/>
    <w:multiLevelType w:val="hybridMultilevel"/>
    <w:tmpl w:val="9F96B8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67E15FF"/>
    <w:multiLevelType w:val="hybridMultilevel"/>
    <w:tmpl w:val="676E4B1A"/>
    <w:lvl w:ilvl="0" w:tplc="F01A9C2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473C0ACA"/>
    <w:multiLevelType w:val="hybridMultilevel"/>
    <w:tmpl w:val="53FEC4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A833D4C"/>
    <w:multiLevelType w:val="hybridMultilevel"/>
    <w:tmpl w:val="90C6A7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B055665"/>
    <w:multiLevelType w:val="hybridMultilevel"/>
    <w:tmpl w:val="4DE00C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EF557C5"/>
    <w:multiLevelType w:val="hybridMultilevel"/>
    <w:tmpl w:val="F320D24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F542168"/>
    <w:multiLevelType w:val="hybridMultilevel"/>
    <w:tmpl w:val="9C76C7D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501A4636"/>
    <w:multiLevelType w:val="hybridMultilevel"/>
    <w:tmpl w:val="717634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0324355"/>
    <w:multiLevelType w:val="hybridMultilevel"/>
    <w:tmpl w:val="40042E44"/>
    <w:lvl w:ilvl="0" w:tplc="71BCA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001D19"/>
    <w:multiLevelType w:val="multilevel"/>
    <w:tmpl w:val="EED400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8">
    <w:nsid w:val="52F0017F"/>
    <w:multiLevelType w:val="hybridMultilevel"/>
    <w:tmpl w:val="3858FC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3CB4ED5"/>
    <w:multiLevelType w:val="hybridMultilevel"/>
    <w:tmpl w:val="FBD489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4C310E7"/>
    <w:multiLevelType w:val="hybridMultilevel"/>
    <w:tmpl w:val="46741B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5130797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580559F"/>
    <w:multiLevelType w:val="hybridMultilevel"/>
    <w:tmpl w:val="F0324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69552C9"/>
    <w:multiLevelType w:val="hybridMultilevel"/>
    <w:tmpl w:val="74B814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6FA77BE"/>
    <w:multiLevelType w:val="hybridMultilevel"/>
    <w:tmpl w:val="0FD820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72B41E7"/>
    <w:multiLevelType w:val="hybridMultilevel"/>
    <w:tmpl w:val="1988D018"/>
    <w:lvl w:ilvl="0" w:tplc="71BCA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9D163B8"/>
    <w:multiLevelType w:val="hybridMultilevel"/>
    <w:tmpl w:val="9B8CAF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B0463CB"/>
    <w:multiLevelType w:val="hybridMultilevel"/>
    <w:tmpl w:val="61F428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CAE5778"/>
    <w:multiLevelType w:val="hybridMultilevel"/>
    <w:tmpl w:val="B6D0FB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D4F715F"/>
    <w:multiLevelType w:val="hybridMultilevel"/>
    <w:tmpl w:val="7932DAA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5E23219B"/>
    <w:multiLevelType w:val="hybridMultilevel"/>
    <w:tmpl w:val="EA4C18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E9E28A7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EC913E8"/>
    <w:multiLevelType w:val="hybridMultilevel"/>
    <w:tmpl w:val="A09E7C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F5936EB"/>
    <w:multiLevelType w:val="hybridMultilevel"/>
    <w:tmpl w:val="2ECA43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0461EB7"/>
    <w:multiLevelType w:val="hybridMultilevel"/>
    <w:tmpl w:val="D9AC200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606D07ED"/>
    <w:multiLevelType w:val="hybridMultilevel"/>
    <w:tmpl w:val="051ED10C"/>
    <w:lvl w:ilvl="0" w:tplc="71BCA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08A6A9A"/>
    <w:multiLevelType w:val="hybridMultilevel"/>
    <w:tmpl w:val="EA205340"/>
    <w:lvl w:ilvl="0" w:tplc="1EAC23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9">
    <w:nsid w:val="60EE4CFF"/>
    <w:multiLevelType w:val="hybridMultilevel"/>
    <w:tmpl w:val="BD42343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625C217C"/>
    <w:multiLevelType w:val="hybridMultilevel"/>
    <w:tmpl w:val="76C6E6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2C435E8"/>
    <w:multiLevelType w:val="hybridMultilevel"/>
    <w:tmpl w:val="1A8E07E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2D260F8"/>
    <w:multiLevelType w:val="hybridMultilevel"/>
    <w:tmpl w:val="70A285E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62D54E27"/>
    <w:multiLevelType w:val="hybridMultilevel"/>
    <w:tmpl w:val="D2FC91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42E0EBC"/>
    <w:multiLevelType w:val="hybridMultilevel"/>
    <w:tmpl w:val="EEBEA8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5217759"/>
    <w:multiLevelType w:val="hybridMultilevel"/>
    <w:tmpl w:val="7F0A3032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5AD5829"/>
    <w:multiLevelType w:val="hybridMultilevel"/>
    <w:tmpl w:val="B5BA1B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7877E62"/>
    <w:multiLevelType w:val="hybridMultilevel"/>
    <w:tmpl w:val="799A96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D540F1C"/>
    <w:multiLevelType w:val="hybridMultilevel"/>
    <w:tmpl w:val="F38CF1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6F2C468F"/>
    <w:multiLevelType w:val="hybridMultilevel"/>
    <w:tmpl w:val="4920D9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0663CEF"/>
    <w:multiLevelType w:val="hybridMultilevel"/>
    <w:tmpl w:val="533458D6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70EF5FE4"/>
    <w:multiLevelType w:val="hybridMultilevel"/>
    <w:tmpl w:val="0CAC70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1AB7E6E"/>
    <w:multiLevelType w:val="hybridMultilevel"/>
    <w:tmpl w:val="936C39D8"/>
    <w:lvl w:ilvl="0" w:tplc="B55863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71D25978"/>
    <w:multiLevelType w:val="hybridMultilevel"/>
    <w:tmpl w:val="E60A9B4C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72B027BD"/>
    <w:multiLevelType w:val="hybridMultilevel"/>
    <w:tmpl w:val="71EE52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70416E7"/>
    <w:multiLevelType w:val="hybridMultilevel"/>
    <w:tmpl w:val="C546B8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7D33324"/>
    <w:multiLevelType w:val="multilevel"/>
    <w:tmpl w:val="645EE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8">
    <w:nsid w:val="78936E44"/>
    <w:multiLevelType w:val="hybridMultilevel"/>
    <w:tmpl w:val="9FB67306"/>
    <w:lvl w:ilvl="0" w:tplc="9190AC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78AD465F"/>
    <w:multiLevelType w:val="hybridMultilevel"/>
    <w:tmpl w:val="7356241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1">
    <w:nsid w:val="7CAD59A0"/>
    <w:multiLevelType w:val="hybridMultilevel"/>
    <w:tmpl w:val="7356241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EE3169B"/>
    <w:multiLevelType w:val="hybridMultilevel"/>
    <w:tmpl w:val="D4D0E1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1"/>
  </w:num>
  <w:num w:numId="2">
    <w:abstractNumId w:val="107"/>
  </w:num>
  <w:num w:numId="3">
    <w:abstractNumId w:val="98"/>
  </w:num>
  <w:num w:numId="4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7"/>
  </w:num>
  <w:num w:numId="6">
    <w:abstractNumId w:val="9"/>
  </w:num>
  <w:num w:numId="7">
    <w:abstractNumId w:val="85"/>
  </w:num>
  <w:num w:numId="8">
    <w:abstractNumId w:val="88"/>
  </w:num>
  <w:num w:numId="9">
    <w:abstractNumId w:val="32"/>
  </w:num>
  <w:num w:numId="10">
    <w:abstractNumId w:val="7"/>
  </w:num>
  <w:num w:numId="11">
    <w:abstractNumId w:val="28"/>
  </w:num>
  <w:num w:numId="12">
    <w:abstractNumId w:val="61"/>
  </w:num>
  <w:num w:numId="13">
    <w:abstractNumId w:val="39"/>
  </w:num>
  <w:num w:numId="14">
    <w:abstractNumId w:val="77"/>
  </w:num>
  <w:num w:numId="15">
    <w:abstractNumId w:val="5"/>
  </w:num>
  <w:num w:numId="16">
    <w:abstractNumId w:val="75"/>
  </w:num>
  <w:num w:numId="17">
    <w:abstractNumId w:val="106"/>
  </w:num>
  <w:num w:numId="18">
    <w:abstractNumId w:val="11"/>
  </w:num>
  <w:num w:numId="19">
    <w:abstractNumId w:val="24"/>
  </w:num>
  <w:num w:numId="20">
    <w:abstractNumId w:val="113"/>
  </w:num>
  <w:num w:numId="21">
    <w:abstractNumId w:val="19"/>
  </w:num>
  <w:num w:numId="22">
    <w:abstractNumId w:val="54"/>
  </w:num>
  <w:num w:numId="23">
    <w:abstractNumId w:val="10"/>
  </w:num>
  <w:num w:numId="24">
    <w:abstractNumId w:val="23"/>
  </w:num>
  <w:num w:numId="25">
    <w:abstractNumId w:val="111"/>
  </w:num>
  <w:num w:numId="26">
    <w:abstractNumId w:val="109"/>
  </w:num>
  <w:num w:numId="27">
    <w:abstractNumId w:val="65"/>
  </w:num>
  <w:num w:numId="28">
    <w:abstractNumId w:val="87"/>
  </w:num>
  <w:num w:numId="29">
    <w:abstractNumId w:val="96"/>
  </w:num>
  <w:num w:numId="30">
    <w:abstractNumId w:val="55"/>
  </w:num>
  <w:num w:numId="31">
    <w:abstractNumId w:val="69"/>
  </w:num>
  <w:num w:numId="32">
    <w:abstractNumId w:val="36"/>
  </w:num>
  <w:num w:numId="33">
    <w:abstractNumId w:val="104"/>
  </w:num>
  <w:num w:numId="34">
    <w:abstractNumId w:val="6"/>
  </w:num>
  <w:num w:numId="35">
    <w:abstractNumId w:val="13"/>
  </w:num>
  <w:num w:numId="36">
    <w:abstractNumId w:val="59"/>
  </w:num>
  <w:num w:numId="37">
    <w:abstractNumId w:val="22"/>
  </w:num>
  <w:num w:numId="38">
    <w:abstractNumId w:val="25"/>
  </w:num>
  <w:num w:numId="39">
    <w:abstractNumId w:val="4"/>
  </w:num>
  <w:num w:numId="40">
    <w:abstractNumId w:val="105"/>
  </w:num>
  <w:num w:numId="41">
    <w:abstractNumId w:val="58"/>
  </w:num>
  <w:num w:numId="42">
    <w:abstractNumId w:val="35"/>
  </w:num>
  <w:num w:numId="43">
    <w:abstractNumId w:val="71"/>
  </w:num>
  <w:num w:numId="44">
    <w:abstractNumId w:val="49"/>
  </w:num>
  <w:num w:numId="45">
    <w:abstractNumId w:val="50"/>
  </w:num>
  <w:num w:numId="46">
    <w:abstractNumId w:val="47"/>
  </w:num>
  <w:num w:numId="47">
    <w:abstractNumId w:val="2"/>
  </w:num>
  <w:num w:numId="48">
    <w:abstractNumId w:val="40"/>
  </w:num>
  <w:num w:numId="49">
    <w:abstractNumId w:val="17"/>
  </w:num>
  <w:num w:numId="50">
    <w:abstractNumId w:val="33"/>
  </w:num>
  <w:num w:numId="51">
    <w:abstractNumId w:val="42"/>
  </w:num>
  <w:num w:numId="52">
    <w:abstractNumId w:val="14"/>
  </w:num>
  <w:num w:numId="53">
    <w:abstractNumId w:val="99"/>
  </w:num>
  <w:num w:numId="54">
    <w:abstractNumId w:val="12"/>
  </w:num>
  <w:num w:numId="55">
    <w:abstractNumId w:val="16"/>
  </w:num>
  <w:num w:numId="56">
    <w:abstractNumId w:val="29"/>
  </w:num>
  <w:num w:numId="57">
    <w:abstractNumId w:val="15"/>
  </w:num>
  <w:num w:numId="58">
    <w:abstractNumId w:val="34"/>
  </w:num>
  <w:num w:numId="59">
    <w:abstractNumId w:val="84"/>
  </w:num>
  <w:num w:numId="60">
    <w:abstractNumId w:val="27"/>
  </w:num>
  <w:num w:numId="61">
    <w:abstractNumId w:val="82"/>
  </w:num>
  <w:num w:numId="62">
    <w:abstractNumId w:val="64"/>
  </w:num>
  <w:num w:numId="63">
    <w:abstractNumId w:val="45"/>
  </w:num>
  <w:num w:numId="64">
    <w:abstractNumId w:val="62"/>
  </w:num>
  <w:num w:numId="65">
    <w:abstractNumId w:val="94"/>
  </w:num>
  <w:num w:numId="66">
    <w:abstractNumId w:val="60"/>
  </w:num>
  <w:num w:numId="67">
    <w:abstractNumId w:val="74"/>
  </w:num>
  <w:num w:numId="68">
    <w:abstractNumId w:val="46"/>
  </w:num>
  <w:num w:numId="69">
    <w:abstractNumId w:val="18"/>
  </w:num>
  <w:num w:numId="70">
    <w:abstractNumId w:val="66"/>
  </w:num>
  <w:num w:numId="71">
    <w:abstractNumId w:val="86"/>
  </w:num>
  <w:num w:numId="72">
    <w:abstractNumId w:val="52"/>
  </w:num>
  <w:num w:numId="73">
    <w:abstractNumId w:val="68"/>
  </w:num>
  <w:num w:numId="74">
    <w:abstractNumId w:val="102"/>
  </w:num>
  <w:num w:numId="75">
    <w:abstractNumId w:val="20"/>
  </w:num>
  <w:num w:numId="76">
    <w:abstractNumId w:val="78"/>
  </w:num>
  <w:num w:numId="77">
    <w:abstractNumId w:val="108"/>
  </w:num>
  <w:num w:numId="78">
    <w:abstractNumId w:val="43"/>
  </w:num>
  <w:num w:numId="79">
    <w:abstractNumId w:val="31"/>
  </w:num>
  <w:num w:numId="80">
    <w:abstractNumId w:val="91"/>
  </w:num>
  <w:num w:numId="81">
    <w:abstractNumId w:val="76"/>
  </w:num>
  <w:num w:numId="82">
    <w:abstractNumId w:val="53"/>
  </w:num>
  <w:num w:numId="83">
    <w:abstractNumId w:val="90"/>
  </w:num>
  <w:num w:numId="84">
    <w:abstractNumId w:val="38"/>
  </w:num>
  <w:num w:numId="85">
    <w:abstractNumId w:val="70"/>
  </w:num>
  <w:num w:numId="86">
    <w:abstractNumId w:val="1"/>
  </w:num>
  <w:num w:numId="87">
    <w:abstractNumId w:val="44"/>
  </w:num>
  <w:num w:numId="88">
    <w:abstractNumId w:val="72"/>
  </w:num>
  <w:num w:numId="89">
    <w:abstractNumId w:val="89"/>
  </w:num>
  <w:num w:numId="90">
    <w:abstractNumId w:val="21"/>
  </w:num>
  <w:num w:numId="91">
    <w:abstractNumId w:val="97"/>
  </w:num>
  <w:num w:numId="92">
    <w:abstractNumId w:val="37"/>
  </w:num>
  <w:num w:numId="93">
    <w:abstractNumId w:val="8"/>
  </w:num>
  <w:num w:numId="94">
    <w:abstractNumId w:val="30"/>
  </w:num>
  <w:num w:numId="95">
    <w:abstractNumId w:val="81"/>
  </w:num>
  <w:num w:numId="96">
    <w:abstractNumId w:val="92"/>
  </w:num>
  <w:num w:numId="97">
    <w:abstractNumId w:val="0"/>
  </w:num>
  <w:num w:numId="98">
    <w:abstractNumId w:val="80"/>
  </w:num>
  <w:num w:numId="99">
    <w:abstractNumId w:val="56"/>
  </w:num>
  <w:num w:numId="100">
    <w:abstractNumId w:val="93"/>
  </w:num>
  <w:num w:numId="101">
    <w:abstractNumId w:val="79"/>
  </w:num>
  <w:num w:numId="102">
    <w:abstractNumId w:val="83"/>
  </w:num>
  <w:num w:numId="103">
    <w:abstractNumId w:val="100"/>
  </w:num>
  <w:num w:numId="104">
    <w:abstractNumId w:val="73"/>
  </w:num>
  <w:num w:numId="105">
    <w:abstractNumId w:val="95"/>
  </w:num>
  <w:num w:numId="106">
    <w:abstractNumId w:val="57"/>
  </w:num>
  <w:num w:numId="107">
    <w:abstractNumId w:val="63"/>
  </w:num>
  <w:num w:numId="108">
    <w:abstractNumId w:val="41"/>
  </w:num>
  <w:num w:numId="109">
    <w:abstractNumId w:val="48"/>
  </w:num>
  <w:num w:numId="110">
    <w:abstractNumId w:val="26"/>
  </w:num>
  <w:num w:numId="111">
    <w:abstractNumId w:val="112"/>
  </w:num>
  <w:num w:numId="112">
    <w:abstractNumId w:val="110"/>
  </w:num>
  <w:num w:numId="113">
    <w:abstractNumId w:val="3"/>
  </w:num>
  <w:num w:numId="114">
    <w:abstractNumId w:val="103"/>
  </w:num>
  <w:numIdMacAtCleanup w:val="1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1F5"/>
    <w:rsid w:val="00025BE5"/>
    <w:rsid w:val="0003260C"/>
    <w:rsid w:val="00076970"/>
    <w:rsid w:val="00080569"/>
    <w:rsid w:val="0008180A"/>
    <w:rsid w:val="00097102"/>
    <w:rsid w:val="000A10C5"/>
    <w:rsid w:val="000C6C1D"/>
    <w:rsid w:val="000D6224"/>
    <w:rsid w:val="000E792B"/>
    <w:rsid w:val="001015DF"/>
    <w:rsid w:val="00102E4C"/>
    <w:rsid w:val="00104A1D"/>
    <w:rsid w:val="00113F3E"/>
    <w:rsid w:val="00143B16"/>
    <w:rsid w:val="00153A7A"/>
    <w:rsid w:val="001722B2"/>
    <w:rsid w:val="00200E0F"/>
    <w:rsid w:val="002276E9"/>
    <w:rsid w:val="00254806"/>
    <w:rsid w:val="002612B1"/>
    <w:rsid w:val="00270EC3"/>
    <w:rsid w:val="002A01F5"/>
    <w:rsid w:val="002A3F05"/>
    <w:rsid w:val="002C0406"/>
    <w:rsid w:val="002D2080"/>
    <w:rsid w:val="002E41D4"/>
    <w:rsid w:val="00307995"/>
    <w:rsid w:val="00312343"/>
    <w:rsid w:val="00313EC7"/>
    <w:rsid w:val="0031564E"/>
    <w:rsid w:val="00340EFB"/>
    <w:rsid w:val="003517E6"/>
    <w:rsid w:val="0037410D"/>
    <w:rsid w:val="003A4BC0"/>
    <w:rsid w:val="003A59DB"/>
    <w:rsid w:val="003D0ED5"/>
    <w:rsid w:val="003E4323"/>
    <w:rsid w:val="0044353B"/>
    <w:rsid w:val="004464D8"/>
    <w:rsid w:val="00446C15"/>
    <w:rsid w:val="00453D27"/>
    <w:rsid w:val="00466C9E"/>
    <w:rsid w:val="004763BC"/>
    <w:rsid w:val="00487B86"/>
    <w:rsid w:val="004A5ED6"/>
    <w:rsid w:val="005347AF"/>
    <w:rsid w:val="00572644"/>
    <w:rsid w:val="00596B59"/>
    <w:rsid w:val="005A6D0C"/>
    <w:rsid w:val="005B562B"/>
    <w:rsid w:val="005C0C62"/>
    <w:rsid w:val="005F5AD3"/>
    <w:rsid w:val="00660E1E"/>
    <w:rsid w:val="00673835"/>
    <w:rsid w:val="006A28C3"/>
    <w:rsid w:val="006C10E9"/>
    <w:rsid w:val="006D06FF"/>
    <w:rsid w:val="006D3202"/>
    <w:rsid w:val="006E691E"/>
    <w:rsid w:val="006F2434"/>
    <w:rsid w:val="00710854"/>
    <w:rsid w:val="00733A88"/>
    <w:rsid w:val="007579F7"/>
    <w:rsid w:val="0078029D"/>
    <w:rsid w:val="00792642"/>
    <w:rsid w:val="007A5354"/>
    <w:rsid w:val="007C11C4"/>
    <w:rsid w:val="007D0747"/>
    <w:rsid w:val="007F49EF"/>
    <w:rsid w:val="0080353D"/>
    <w:rsid w:val="00805FAF"/>
    <w:rsid w:val="008228EA"/>
    <w:rsid w:val="00846A89"/>
    <w:rsid w:val="00867C61"/>
    <w:rsid w:val="00867F44"/>
    <w:rsid w:val="00870448"/>
    <w:rsid w:val="00880931"/>
    <w:rsid w:val="008B42B2"/>
    <w:rsid w:val="008B6097"/>
    <w:rsid w:val="008C6006"/>
    <w:rsid w:val="008D7239"/>
    <w:rsid w:val="008E1D33"/>
    <w:rsid w:val="008E6734"/>
    <w:rsid w:val="00921E9C"/>
    <w:rsid w:val="0092242C"/>
    <w:rsid w:val="00945CDB"/>
    <w:rsid w:val="00961092"/>
    <w:rsid w:val="009B1005"/>
    <w:rsid w:val="009B2DD3"/>
    <w:rsid w:val="009F5DBF"/>
    <w:rsid w:val="00A277F8"/>
    <w:rsid w:val="00A348E7"/>
    <w:rsid w:val="00A36C87"/>
    <w:rsid w:val="00A51A61"/>
    <w:rsid w:val="00A67304"/>
    <w:rsid w:val="00A97D32"/>
    <w:rsid w:val="00AA19B2"/>
    <w:rsid w:val="00AC61EE"/>
    <w:rsid w:val="00AF1967"/>
    <w:rsid w:val="00B2653A"/>
    <w:rsid w:val="00B266DA"/>
    <w:rsid w:val="00B30D55"/>
    <w:rsid w:val="00B53EC5"/>
    <w:rsid w:val="00B9277D"/>
    <w:rsid w:val="00BD6C3D"/>
    <w:rsid w:val="00BE0F12"/>
    <w:rsid w:val="00BE2340"/>
    <w:rsid w:val="00C11274"/>
    <w:rsid w:val="00C41E03"/>
    <w:rsid w:val="00C846DE"/>
    <w:rsid w:val="00C95A34"/>
    <w:rsid w:val="00CA0E3C"/>
    <w:rsid w:val="00CB4234"/>
    <w:rsid w:val="00CF3AB0"/>
    <w:rsid w:val="00D12ADD"/>
    <w:rsid w:val="00D35421"/>
    <w:rsid w:val="00D54CBF"/>
    <w:rsid w:val="00D90AAD"/>
    <w:rsid w:val="00DA1AEA"/>
    <w:rsid w:val="00DB1FEC"/>
    <w:rsid w:val="00DD0158"/>
    <w:rsid w:val="00E47DC2"/>
    <w:rsid w:val="00E53DB4"/>
    <w:rsid w:val="00E54A6D"/>
    <w:rsid w:val="00E61A23"/>
    <w:rsid w:val="00E63FE3"/>
    <w:rsid w:val="00E8120F"/>
    <w:rsid w:val="00E86286"/>
    <w:rsid w:val="00E91C0E"/>
    <w:rsid w:val="00EB2DDD"/>
    <w:rsid w:val="00EB36C2"/>
    <w:rsid w:val="00ED2BF9"/>
    <w:rsid w:val="00EE22F5"/>
    <w:rsid w:val="00EE3834"/>
    <w:rsid w:val="00EF5C4D"/>
    <w:rsid w:val="00F8122D"/>
    <w:rsid w:val="00F95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6286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E86286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86286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E86286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E86286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86286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E86286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86286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E86286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2A01F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A01F5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endnote text"/>
    <w:basedOn w:val="a"/>
    <w:link w:val="a6"/>
    <w:rsid w:val="002A01F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rsid w:val="002A01F5"/>
    <w:rPr>
      <w:vertAlign w:val="superscript"/>
    </w:rPr>
  </w:style>
  <w:style w:type="paragraph" w:styleId="a8">
    <w:name w:val="footnote text"/>
    <w:basedOn w:val="a"/>
    <w:link w:val="a9"/>
    <w:uiPriority w:val="99"/>
    <w:rsid w:val="002A01F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A01F5"/>
    <w:rPr>
      <w:vertAlign w:val="superscript"/>
    </w:rPr>
  </w:style>
  <w:style w:type="character" w:styleId="ab">
    <w:name w:val="annotation reference"/>
    <w:rsid w:val="002A01F5"/>
    <w:rPr>
      <w:sz w:val="16"/>
      <w:szCs w:val="16"/>
    </w:rPr>
  </w:style>
  <w:style w:type="paragraph" w:styleId="ac">
    <w:name w:val="annotation text"/>
    <w:basedOn w:val="a"/>
    <w:link w:val="ad"/>
    <w:rsid w:val="002A01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A01F5"/>
    <w:pPr>
      <w:ind w:left="708"/>
    </w:pPr>
  </w:style>
  <w:style w:type="paragraph" w:styleId="af">
    <w:name w:val="header"/>
    <w:basedOn w:val="a"/>
    <w:link w:val="af0"/>
    <w:rsid w:val="002A01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2A01F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A01F5"/>
  </w:style>
  <w:style w:type="paragraph" w:styleId="af3">
    <w:name w:val="Normal (Web)"/>
    <w:basedOn w:val="a"/>
    <w:rsid w:val="002A01F5"/>
    <w:pPr>
      <w:spacing w:before="100" w:beforeAutospacing="1" w:after="100" w:afterAutospacing="1"/>
    </w:pPr>
  </w:style>
  <w:style w:type="character" w:styleId="af4">
    <w:name w:val="Hyperlink"/>
    <w:uiPriority w:val="99"/>
    <w:unhideWhenUsed/>
    <w:rsid w:val="002A01F5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2A01F5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1">
    <w:name w:val="Абзац списка1"/>
    <w:basedOn w:val="a"/>
    <w:rsid w:val="002A01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2A01F5"/>
  </w:style>
  <w:style w:type="paragraph" w:styleId="31">
    <w:name w:val="Body Text 3"/>
    <w:basedOn w:val="a"/>
    <w:link w:val="32"/>
    <w:rsid w:val="002A01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A01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сновной текст1"/>
    <w:basedOn w:val="a"/>
    <w:rsid w:val="002A01F5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2A01F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2A01F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locked/>
    <w:rsid w:val="002A01F5"/>
    <w:rPr>
      <w:lang w:eastAsia="ru-RU"/>
    </w:rPr>
  </w:style>
  <w:style w:type="paragraph" w:styleId="af8">
    <w:name w:val="No Spacing"/>
    <w:link w:val="af7"/>
    <w:uiPriority w:val="1"/>
    <w:qFormat/>
    <w:rsid w:val="002A01F5"/>
    <w:pPr>
      <w:spacing w:after="0" w:line="240" w:lineRule="auto"/>
    </w:pPr>
    <w:rPr>
      <w:lang w:eastAsia="ru-RU"/>
    </w:rPr>
  </w:style>
  <w:style w:type="character" w:styleId="af9">
    <w:name w:val="Intense Emphasis"/>
    <w:uiPriority w:val="21"/>
    <w:qFormat/>
    <w:rsid w:val="002A01F5"/>
    <w:rPr>
      <w:b/>
      <w:bCs/>
      <w:i/>
      <w:iCs/>
      <w:color w:val="4F81BD"/>
    </w:rPr>
  </w:style>
  <w:style w:type="paragraph" w:customStyle="1" w:styleId="13">
    <w:name w:val="Обычный1"/>
    <w:rsid w:val="002A01F5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2A01F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a">
    <w:name w:val="List"/>
    <w:basedOn w:val="a"/>
    <w:rsid w:val="002A01F5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b">
    <w:name w:val="Автозамена"/>
    <w:rsid w:val="002A01F5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2A01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Базовый"/>
    <w:rsid w:val="002A01F5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d">
    <w:name w:val="page number"/>
    <w:rsid w:val="002A01F5"/>
    <w:rPr>
      <w:rFonts w:cs="Times New Roman"/>
    </w:rPr>
  </w:style>
  <w:style w:type="paragraph" w:styleId="afe">
    <w:name w:val="Body Text"/>
    <w:basedOn w:val="a"/>
    <w:link w:val="aff"/>
    <w:rsid w:val="002A01F5"/>
    <w:pPr>
      <w:spacing w:after="120"/>
    </w:pPr>
  </w:style>
  <w:style w:type="character" w:customStyle="1" w:styleId="aff">
    <w:name w:val="Основной текст Знак"/>
    <w:basedOn w:val="a0"/>
    <w:link w:val="afe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Plain Text"/>
    <w:basedOn w:val="a"/>
    <w:link w:val="aff1"/>
    <w:rsid w:val="002A01F5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0"/>
    <w:link w:val="aff0"/>
    <w:rsid w:val="002A01F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Без интервала1"/>
    <w:rsid w:val="002A0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Стиль2 Знак"/>
    <w:link w:val="2"/>
    <w:locked/>
    <w:rsid w:val="002A01F5"/>
    <w:rPr>
      <w:sz w:val="24"/>
      <w:szCs w:val="24"/>
    </w:rPr>
  </w:style>
  <w:style w:type="paragraph" w:customStyle="1" w:styleId="2">
    <w:name w:val="Стиль2"/>
    <w:basedOn w:val="ae"/>
    <w:link w:val="24"/>
    <w:qFormat/>
    <w:rsid w:val="002A01F5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62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862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86286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86286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86286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86286"/>
  </w:style>
  <w:style w:type="table" w:styleId="aff2">
    <w:name w:val="Table Grid"/>
    <w:basedOn w:val="a1"/>
    <w:rsid w:val="00E8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ff2"/>
    <w:uiPriority w:val="99"/>
    <w:rsid w:val="00E8628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f2"/>
    <w:uiPriority w:val="59"/>
    <w:rsid w:val="00E862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2"/>
    <w:uiPriority w:val="59"/>
    <w:rsid w:val="00E862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Знак Знак1 Знак Знак Знак Знак"/>
    <w:basedOn w:val="a"/>
    <w:rsid w:val="00E86286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E86286"/>
  </w:style>
  <w:style w:type="paragraph" w:customStyle="1" w:styleId="18">
    <w:name w:val="Стиль1"/>
    <w:basedOn w:val="a"/>
    <w:rsid w:val="00E86286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E86286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E86286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E86286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E86286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E8628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E8628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E8628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E8628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E8628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E86286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210">
    <w:name w:val="Основной текст 21"/>
    <w:basedOn w:val="a"/>
    <w:rsid w:val="00E86286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character" w:customStyle="1" w:styleId="submenu-table">
    <w:name w:val="submenu-table"/>
    <w:rsid w:val="00E8628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6286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E86286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86286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E86286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E86286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86286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E86286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86286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E86286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2A01F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A01F5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endnote text"/>
    <w:basedOn w:val="a"/>
    <w:link w:val="a6"/>
    <w:rsid w:val="002A01F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rsid w:val="002A01F5"/>
    <w:rPr>
      <w:vertAlign w:val="superscript"/>
    </w:rPr>
  </w:style>
  <w:style w:type="paragraph" w:styleId="a8">
    <w:name w:val="footnote text"/>
    <w:basedOn w:val="a"/>
    <w:link w:val="a9"/>
    <w:uiPriority w:val="99"/>
    <w:rsid w:val="002A01F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A01F5"/>
    <w:rPr>
      <w:vertAlign w:val="superscript"/>
    </w:rPr>
  </w:style>
  <w:style w:type="character" w:styleId="ab">
    <w:name w:val="annotation reference"/>
    <w:rsid w:val="002A01F5"/>
    <w:rPr>
      <w:sz w:val="16"/>
      <w:szCs w:val="16"/>
    </w:rPr>
  </w:style>
  <w:style w:type="paragraph" w:styleId="ac">
    <w:name w:val="annotation text"/>
    <w:basedOn w:val="a"/>
    <w:link w:val="ad"/>
    <w:rsid w:val="002A01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2A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A01F5"/>
    <w:pPr>
      <w:ind w:left="708"/>
    </w:pPr>
  </w:style>
  <w:style w:type="paragraph" w:styleId="af">
    <w:name w:val="header"/>
    <w:basedOn w:val="a"/>
    <w:link w:val="af0"/>
    <w:rsid w:val="002A01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2A01F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A01F5"/>
  </w:style>
  <w:style w:type="paragraph" w:styleId="af3">
    <w:name w:val="Normal (Web)"/>
    <w:basedOn w:val="a"/>
    <w:rsid w:val="002A01F5"/>
    <w:pPr>
      <w:spacing w:before="100" w:beforeAutospacing="1" w:after="100" w:afterAutospacing="1"/>
    </w:pPr>
  </w:style>
  <w:style w:type="character" w:styleId="af4">
    <w:name w:val="Hyperlink"/>
    <w:uiPriority w:val="99"/>
    <w:unhideWhenUsed/>
    <w:rsid w:val="002A01F5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2A01F5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1">
    <w:name w:val="Абзац списка1"/>
    <w:basedOn w:val="a"/>
    <w:rsid w:val="002A01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2A01F5"/>
  </w:style>
  <w:style w:type="paragraph" w:styleId="31">
    <w:name w:val="Body Text 3"/>
    <w:basedOn w:val="a"/>
    <w:link w:val="32"/>
    <w:rsid w:val="002A01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A01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сновной текст1"/>
    <w:basedOn w:val="a"/>
    <w:rsid w:val="002A01F5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2A01F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2A01F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locked/>
    <w:rsid w:val="002A01F5"/>
    <w:rPr>
      <w:lang w:eastAsia="ru-RU"/>
    </w:rPr>
  </w:style>
  <w:style w:type="paragraph" w:styleId="af8">
    <w:name w:val="No Spacing"/>
    <w:link w:val="af7"/>
    <w:uiPriority w:val="1"/>
    <w:qFormat/>
    <w:rsid w:val="002A01F5"/>
    <w:pPr>
      <w:spacing w:after="0" w:line="240" w:lineRule="auto"/>
    </w:pPr>
    <w:rPr>
      <w:lang w:eastAsia="ru-RU"/>
    </w:rPr>
  </w:style>
  <w:style w:type="character" w:styleId="af9">
    <w:name w:val="Intense Emphasis"/>
    <w:uiPriority w:val="21"/>
    <w:qFormat/>
    <w:rsid w:val="002A01F5"/>
    <w:rPr>
      <w:b/>
      <w:bCs/>
      <w:i/>
      <w:iCs/>
      <w:color w:val="4F81BD"/>
    </w:rPr>
  </w:style>
  <w:style w:type="paragraph" w:customStyle="1" w:styleId="13">
    <w:name w:val="Обычный1"/>
    <w:rsid w:val="002A01F5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2A01F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a">
    <w:name w:val="List"/>
    <w:basedOn w:val="a"/>
    <w:rsid w:val="002A01F5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b">
    <w:name w:val="Автозамена"/>
    <w:rsid w:val="002A01F5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2A01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Базовый"/>
    <w:rsid w:val="002A01F5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d">
    <w:name w:val="page number"/>
    <w:rsid w:val="002A01F5"/>
    <w:rPr>
      <w:rFonts w:cs="Times New Roman"/>
    </w:rPr>
  </w:style>
  <w:style w:type="paragraph" w:styleId="afe">
    <w:name w:val="Body Text"/>
    <w:basedOn w:val="a"/>
    <w:link w:val="aff"/>
    <w:rsid w:val="002A01F5"/>
    <w:pPr>
      <w:spacing w:after="120"/>
    </w:pPr>
  </w:style>
  <w:style w:type="character" w:customStyle="1" w:styleId="aff">
    <w:name w:val="Основной текст Знак"/>
    <w:basedOn w:val="a0"/>
    <w:link w:val="afe"/>
    <w:rsid w:val="002A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Plain Text"/>
    <w:basedOn w:val="a"/>
    <w:link w:val="aff1"/>
    <w:rsid w:val="002A01F5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0"/>
    <w:link w:val="aff0"/>
    <w:rsid w:val="002A01F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Без интервала1"/>
    <w:rsid w:val="002A0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Стиль2 Знак"/>
    <w:link w:val="2"/>
    <w:locked/>
    <w:rsid w:val="002A01F5"/>
    <w:rPr>
      <w:sz w:val="24"/>
      <w:szCs w:val="24"/>
    </w:rPr>
  </w:style>
  <w:style w:type="paragraph" w:customStyle="1" w:styleId="2">
    <w:name w:val="Стиль2"/>
    <w:basedOn w:val="ae"/>
    <w:link w:val="24"/>
    <w:qFormat/>
    <w:rsid w:val="002A01F5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86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62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862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86286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86286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86286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86286"/>
  </w:style>
  <w:style w:type="table" w:styleId="aff2">
    <w:name w:val="Table Grid"/>
    <w:basedOn w:val="a1"/>
    <w:rsid w:val="00E8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ff2"/>
    <w:uiPriority w:val="99"/>
    <w:rsid w:val="00E8628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f2"/>
    <w:uiPriority w:val="59"/>
    <w:rsid w:val="00E862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2"/>
    <w:uiPriority w:val="59"/>
    <w:rsid w:val="00E862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Знак Знак1 Знак Знак Знак Знак"/>
    <w:basedOn w:val="a"/>
    <w:rsid w:val="00E86286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E86286"/>
  </w:style>
  <w:style w:type="paragraph" w:customStyle="1" w:styleId="18">
    <w:name w:val="Стиль1"/>
    <w:basedOn w:val="a"/>
    <w:rsid w:val="00E86286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E86286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E86286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E8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E86286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E86286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E8628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E8628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E8628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E8628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E8628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E86286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210">
    <w:name w:val="Основной текст 21"/>
    <w:basedOn w:val="a"/>
    <w:rsid w:val="00E86286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character" w:customStyle="1" w:styleId="submenu-table">
    <w:name w:val="submenu-table"/>
    <w:rsid w:val="00E862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7E29-CD81-4501-B1FF-326BF9A1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14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62</cp:revision>
  <dcterms:created xsi:type="dcterms:W3CDTF">2016-01-29T11:58:00Z</dcterms:created>
  <dcterms:modified xsi:type="dcterms:W3CDTF">2017-03-13T11:16:00Z</dcterms:modified>
</cp:coreProperties>
</file>