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45" w:rsidRPr="00BC3279" w:rsidRDefault="008F1C45" w:rsidP="008F1C45"/>
    <w:tbl>
      <w:tblPr>
        <w:tblW w:w="4680" w:type="dxa"/>
        <w:tblInd w:w="4862" w:type="dxa"/>
        <w:tblLook w:val="01E0"/>
      </w:tblPr>
      <w:tblGrid>
        <w:gridCol w:w="4680"/>
      </w:tblGrid>
      <w:tr w:rsidR="00ED2DEE" w:rsidRPr="004873A5" w:rsidTr="00661AF3">
        <w:tc>
          <w:tcPr>
            <w:tcW w:w="4680" w:type="dxa"/>
          </w:tcPr>
          <w:p w:rsidR="00ED2DEE" w:rsidRPr="004873A5" w:rsidRDefault="00ED2DEE" w:rsidP="00661AF3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ED2DEE" w:rsidRPr="004873A5" w:rsidTr="00661AF3">
        <w:tc>
          <w:tcPr>
            <w:tcW w:w="4680" w:type="dxa"/>
          </w:tcPr>
          <w:p w:rsidR="00ED2DEE" w:rsidRPr="004873A5" w:rsidRDefault="00E01C53" w:rsidP="00661AF3">
            <w:r>
              <w:t>Дир</w:t>
            </w:r>
            <w:r w:rsidR="00ED2DEE" w:rsidRPr="004873A5">
              <w:t>ектор</w:t>
            </w:r>
          </w:p>
        </w:tc>
      </w:tr>
      <w:tr w:rsidR="00ED2DEE" w:rsidRPr="004873A5" w:rsidTr="00661AF3">
        <w:tc>
          <w:tcPr>
            <w:tcW w:w="4680" w:type="dxa"/>
          </w:tcPr>
          <w:p w:rsidR="00ED2DEE" w:rsidRPr="004873A5" w:rsidRDefault="00ED2DEE" w:rsidP="00661AF3">
            <w:r>
              <w:t>ИГМАПО – филиала ФГБОУ ДПО РМАНПО РФ</w:t>
            </w:r>
          </w:p>
        </w:tc>
      </w:tr>
      <w:tr w:rsidR="00ED2DEE" w:rsidRPr="004873A5" w:rsidTr="00661AF3">
        <w:tc>
          <w:tcPr>
            <w:tcW w:w="4680" w:type="dxa"/>
          </w:tcPr>
          <w:p w:rsidR="00ED2DEE" w:rsidRPr="004873A5" w:rsidRDefault="00E01C53" w:rsidP="00661AF3">
            <w:r>
              <w:t>Профессор</w:t>
            </w:r>
            <w:r w:rsidR="00ED2DEE" w:rsidRPr="004873A5">
              <w:t xml:space="preserve">_______________ В.В. </w:t>
            </w:r>
            <w:proofErr w:type="spellStart"/>
            <w:r w:rsidR="00ED2DEE" w:rsidRPr="004873A5">
              <w:t>Шпрах</w:t>
            </w:r>
            <w:proofErr w:type="spellEnd"/>
          </w:p>
        </w:tc>
      </w:tr>
      <w:tr w:rsidR="00ED2DEE" w:rsidRPr="004873A5" w:rsidTr="00661AF3">
        <w:tc>
          <w:tcPr>
            <w:tcW w:w="4680" w:type="dxa"/>
          </w:tcPr>
          <w:p w:rsidR="00ED2DEE" w:rsidRPr="004873A5" w:rsidRDefault="00ED2DEE" w:rsidP="00661AF3">
            <w:r w:rsidRPr="004873A5">
              <w:t>«_____» __________________ 20    г.</w:t>
            </w:r>
          </w:p>
        </w:tc>
      </w:tr>
    </w:tbl>
    <w:p w:rsidR="008F1C45" w:rsidRPr="00BC3279" w:rsidRDefault="008F1C45" w:rsidP="008F1C45"/>
    <w:p w:rsidR="008F1C45" w:rsidRDefault="008F1C45" w:rsidP="008F1C45"/>
    <w:p w:rsidR="00ED2DEE" w:rsidRDefault="00ED2DEE" w:rsidP="008F1C45"/>
    <w:p w:rsidR="00ED2DEE" w:rsidRDefault="00ED2DEE" w:rsidP="008F1C45"/>
    <w:p w:rsidR="00ED2DEE" w:rsidRPr="00BC3279" w:rsidRDefault="00ED2DEE" w:rsidP="008F1C45"/>
    <w:p w:rsidR="008F1C45" w:rsidRPr="00BC3279" w:rsidRDefault="008F1C45" w:rsidP="008F1C45"/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</w:rPr>
        <w:t xml:space="preserve">ДОПОЛНИТЕЛЬНАЯ ПРОФЕССИОНАЛЬНАЯ ОБРАЗОВАТЕЛЬНАЯ </w:t>
      </w:r>
    </w:p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</w:rPr>
        <w:t xml:space="preserve">ПРОГРАММА ПОВЫШЕНИЯ КВАЛИФИКАЦИИ ВРАЧЕЙ </w:t>
      </w:r>
    </w:p>
    <w:p w:rsidR="008F1C45" w:rsidRPr="00BC3279" w:rsidRDefault="008F1C45" w:rsidP="00E01C53">
      <w:pPr>
        <w:jc w:val="center"/>
        <w:rPr>
          <w:b/>
        </w:rPr>
      </w:pPr>
      <w:r w:rsidRPr="00BC3279">
        <w:rPr>
          <w:b/>
          <w:bCs/>
        </w:rPr>
        <w:t>«</w:t>
      </w:r>
      <w:r w:rsidR="005515B2">
        <w:rPr>
          <w:b/>
          <w:bCs/>
          <w:caps/>
        </w:rPr>
        <w:t>ДИАГНОСТИКА ВРОЖДЕННОЙ ПАТОЛОГИИ ПЛОДА</w:t>
      </w:r>
      <w:r w:rsidRPr="00BC3279">
        <w:rPr>
          <w:b/>
          <w:bCs/>
        </w:rPr>
        <w:t>»</w:t>
      </w:r>
    </w:p>
    <w:p w:rsidR="008F1C45" w:rsidRPr="00BC3279" w:rsidRDefault="008F1C45" w:rsidP="008F1C45">
      <w:pPr>
        <w:jc w:val="center"/>
        <w:rPr>
          <w:b/>
          <w:vertAlign w:val="superscript"/>
        </w:rPr>
      </w:pPr>
      <w:r w:rsidRPr="00BC3279">
        <w:rPr>
          <w:b/>
        </w:rPr>
        <w:t>ПО СПЕЦИАЛЬНОСТИ «АКУШЕРСТВО И ГИНЕКОЛОГИЯ »</w:t>
      </w:r>
    </w:p>
    <w:p w:rsidR="008F1C45" w:rsidRPr="00BC3279" w:rsidRDefault="008F1C45" w:rsidP="008F1C45">
      <w:pPr>
        <w:jc w:val="center"/>
        <w:rPr>
          <w:b/>
        </w:rPr>
      </w:pPr>
    </w:p>
    <w:p w:rsidR="008F1C45" w:rsidRPr="00E01C53" w:rsidRDefault="00E01C53" w:rsidP="008F1C45">
      <w:pPr>
        <w:jc w:val="center"/>
      </w:pPr>
      <w:r>
        <w:t>(</w:t>
      </w:r>
      <w:r w:rsidR="00ED2DEE" w:rsidRPr="00E01C53">
        <w:t xml:space="preserve">срок обучения </w:t>
      </w:r>
      <w:r w:rsidRPr="00E01C53">
        <w:t xml:space="preserve">- </w:t>
      </w:r>
      <w:r w:rsidR="005515B2" w:rsidRPr="00E01C53">
        <w:t>36</w:t>
      </w:r>
      <w:r w:rsidR="008F1C45" w:rsidRPr="00E01C53">
        <w:t xml:space="preserve"> </w:t>
      </w:r>
      <w:proofErr w:type="gramStart"/>
      <w:r w:rsidR="008F1C45" w:rsidRPr="00E01C53">
        <w:t>академических</w:t>
      </w:r>
      <w:proofErr w:type="gramEnd"/>
      <w:r w:rsidR="008F1C45" w:rsidRPr="00E01C53">
        <w:t xml:space="preserve"> часа)</w:t>
      </w:r>
    </w:p>
    <w:p w:rsidR="008F1C45" w:rsidRPr="00BC3279" w:rsidRDefault="008F1C45" w:rsidP="008F1C45"/>
    <w:p w:rsidR="008F1C45" w:rsidRDefault="008F1C45" w:rsidP="008F1C45">
      <w:pPr>
        <w:jc w:val="center"/>
      </w:pPr>
    </w:p>
    <w:p w:rsidR="00E01C53" w:rsidRDefault="00E01C53" w:rsidP="008F1C45">
      <w:pPr>
        <w:jc w:val="center"/>
      </w:pPr>
    </w:p>
    <w:p w:rsidR="00E01C53" w:rsidRDefault="00E01C53" w:rsidP="008F1C45">
      <w:pPr>
        <w:jc w:val="center"/>
      </w:pPr>
    </w:p>
    <w:p w:rsidR="00E01C53" w:rsidRDefault="00E01C53" w:rsidP="008F1C45">
      <w:pPr>
        <w:jc w:val="center"/>
      </w:pPr>
    </w:p>
    <w:p w:rsidR="00E01C53" w:rsidRPr="00BC3279" w:rsidRDefault="00E01C53" w:rsidP="008F1C45">
      <w:pPr>
        <w:jc w:val="center"/>
      </w:pPr>
    </w:p>
    <w:p w:rsidR="008F1C45" w:rsidRPr="00BC3279" w:rsidRDefault="008F1C45" w:rsidP="008F1C45">
      <w:r w:rsidRPr="00BC3279">
        <w:t xml:space="preserve">факультет </w:t>
      </w:r>
      <w:r w:rsidRPr="00BC3279">
        <w:rPr>
          <w:b/>
          <w:bCs/>
        </w:rPr>
        <w:t>хирургический</w:t>
      </w:r>
    </w:p>
    <w:p w:rsidR="008F1C45" w:rsidRPr="00BC3279" w:rsidRDefault="008F1C45" w:rsidP="008F1C45">
      <w:r w:rsidRPr="00BC3279">
        <w:t xml:space="preserve">кафедра </w:t>
      </w:r>
      <w:r w:rsidRPr="00BC3279">
        <w:rPr>
          <w:b/>
          <w:bCs/>
        </w:rPr>
        <w:t>Перинатальной и репродуктивной медицины</w:t>
      </w:r>
    </w:p>
    <w:p w:rsidR="008F1C45" w:rsidRPr="00BC3279" w:rsidRDefault="008F1C45" w:rsidP="008F1C45">
      <w:pPr>
        <w:jc w:val="center"/>
        <w:rPr>
          <w:b/>
          <w:bCs/>
        </w:rPr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  <w:r w:rsidRPr="00BC3279">
        <w:t>Иркутск, 2016</w:t>
      </w: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  <w:rPr>
          <w:b/>
          <w:bCs/>
        </w:rPr>
        <w:sectPr w:rsidR="008F1C45" w:rsidRPr="00BC3279" w:rsidSect="005C396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C45" w:rsidRPr="00E01C53" w:rsidRDefault="008F1C45" w:rsidP="00E01C53">
      <w:pPr>
        <w:jc w:val="center"/>
        <w:rPr>
          <w:b/>
          <w:bCs/>
        </w:rPr>
      </w:pPr>
      <w:r w:rsidRPr="00BC3279">
        <w:rPr>
          <w:b/>
          <w:bCs/>
        </w:rPr>
        <w:lastRenderedPageBreak/>
        <w:t>ОПИСЬ КОМПЛЕКТА ДОКУМЕНТОВ</w:t>
      </w:r>
    </w:p>
    <w:p w:rsidR="008F1C45" w:rsidRPr="00BC3279" w:rsidRDefault="008F1C45" w:rsidP="008F1C45">
      <w:pPr>
        <w:jc w:val="center"/>
        <w:rPr>
          <w:bCs/>
        </w:rPr>
      </w:pPr>
      <w:r w:rsidRPr="00BC3279">
        <w:rPr>
          <w:bCs/>
        </w:rPr>
        <w:t>по дополнительной профессиональной образовательной программе повышения квалиф</w:t>
      </w:r>
      <w:r w:rsidRPr="00BC3279">
        <w:rPr>
          <w:bCs/>
        </w:rPr>
        <w:t>и</w:t>
      </w:r>
      <w:r w:rsidRPr="00BC3279">
        <w:rPr>
          <w:bCs/>
        </w:rPr>
        <w:t xml:space="preserve">кации врачей </w:t>
      </w:r>
    </w:p>
    <w:p w:rsidR="00E01C53" w:rsidRDefault="008F1C45" w:rsidP="008F1C45">
      <w:pPr>
        <w:jc w:val="center"/>
        <w:rPr>
          <w:bCs/>
        </w:rPr>
      </w:pPr>
      <w:r w:rsidRPr="00ED2DEE">
        <w:rPr>
          <w:b/>
        </w:rPr>
        <w:t>«</w:t>
      </w:r>
      <w:r w:rsidR="005515B2" w:rsidRPr="00ED2DEE">
        <w:rPr>
          <w:b/>
          <w:bCs/>
        </w:rPr>
        <w:t>ДИАГНОСТИКА ВРОЖДЕННОЙ ПАТОЛОГИИ ПЛОДА</w:t>
      </w:r>
      <w:r w:rsidRPr="00ED2DEE">
        <w:rPr>
          <w:b/>
        </w:rPr>
        <w:t>»</w:t>
      </w:r>
    </w:p>
    <w:p w:rsidR="008F1C45" w:rsidRPr="00ED2DEE" w:rsidRDefault="00E01C53" w:rsidP="008F1C45">
      <w:pPr>
        <w:jc w:val="center"/>
        <w:rPr>
          <w:b/>
        </w:rPr>
      </w:pPr>
      <w:r w:rsidRPr="00BC3279">
        <w:rPr>
          <w:bCs/>
        </w:rPr>
        <w:t xml:space="preserve">со сроком освоения </w:t>
      </w:r>
      <w:r>
        <w:rPr>
          <w:bCs/>
        </w:rPr>
        <w:t>36</w:t>
      </w:r>
      <w:r w:rsidRPr="00BC3279">
        <w:rPr>
          <w:bCs/>
        </w:rPr>
        <w:t xml:space="preserve"> академических час</w:t>
      </w:r>
      <w:r>
        <w:rPr>
          <w:bCs/>
        </w:rPr>
        <w:t>ов</w:t>
      </w:r>
    </w:p>
    <w:p w:rsidR="008F1C45" w:rsidRPr="00BC3279" w:rsidRDefault="008F1C45" w:rsidP="008F1C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  <w:rPr>
                <w:b/>
                <w:bCs/>
              </w:rPr>
            </w:pPr>
            <w:r w:rsidRPr="00BC3279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pPr>
              <w:jc w:val="center"/>
              <w:rPr>
                <w:b/>
                <w:bCs/>
              </w:rPr>
            </w:pPr>
            <w:r w:rsidRPr="00BC3279">
              <w:rPr>
                <w:b/>
                <w:bCs/>
              </w:rPr>
              <w:t>Наименование документа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1.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Титульный лист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2.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Лист согласования программы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3.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Пояснительная записка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>Планируемые результаты обучения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4.1.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BC3279">
              <w:rPr>
                <w:rFonts w:eastAsia="Calibri"/>
                <w:lang w:eastAsia="en-US"/>
              </w:rPr>
              <w:t>ь</w:t>
            </w:r>
            <w:r w:rsidRPr="00BC3279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4.2.</w:t>
            </w:r>
          </w:p>
        </w:tc>
        <w:tc>
          <w:tcPr>
            <w:tcW w:w="8505" w:type="dxa"/>
          </w:tcPr>
          <w:p w:rsidR="008F1C45" w:rsidRPr="00BC3279" w:rsidRDefault="008F1C45" w:rsidP="008F1C45">
            <w:pPr>
              <w:rPr>
                <w:rFonts w:eastAsia="Calibri"/>
                <w:lang w:eastAsia="en-US"/>
              </w:rPr>
            </w:pPr>
            <w:r w:rsidRPr="00BC327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4.3.</w:t>
            </w:r>
          </w:p>
        </w:tc>
        <w:tc>
          <w:tcPr>
            <w:tcW w:w="8505" w:type="dxa"/>
          </w:tcPr>
          <w:p w:rsidR="008F1C45" w:rsidRPr="00BC3279" w:rsidRDefault="008F1C45" w:rsidP="008F1C45">
            <w:pPr>
              <w:rPr>
                <w:rFonts w:eastAsia="Calibri"/>
                <w:lang w:eastAsia="en-US"/>
              </w:rPr>
            </w:pPr>
            <w:r w:rsidRPr="00BC3279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BC3279">
              <w:rPr>
                <w:rFonts w:eastAsia="Calibri"/>
                <w:lang w:eastAsia="en-US"/>
              </w:rPr>
              <w:t>о</w:t>
            </w:r>
            <w:r w:rsidRPr="00BC3279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4.4.</w:t>
            </w:r>
          </w:p>
        </w:tc>
        <w:tc>
          <w:tcPr>
            <w:tcW w:w="8505" w:type="dxa"/>
          </w:tcPr>
          <w:p w:rsidR="008F1C45" w:rsidRPr="00BC3279" w:rsidRDefault="008F1C45" w:rsidP="008F1C45">
            <w:pPr>
              <w:rPr>
                <w:rFonts w:eastAsia="Calibri"/>
                <w:lang w:eastAsia="en-US"/>
              </w:rPr>
            </w:pPr>
            <w:r w:rsidRPr="00BC3279">
              <w:rPr>
                <w:rFonts w:eastAsia="Calibri"/>
                <w:lang w:eastAsia="en-US"/>
              </w:rPr>
              <w:t>Характеристика новых профессиональных компетенций врача акушера-гинеколога, формирующихся в результате освоения дополнительной профе</w:t>
            </w:r>
            <w:r w:rsidRPr="00BC3279">
              <w:rPr>
                <w:rFonts w:eastAsia="Calibri"/>
                <w:lang w:eastAsia="en-US"/>
              </w:rPr>
              <w:t>с</w:t>
            </w:r>
            <w:r w:rsidRPr="00BC3279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5.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>Требования к итоговой аттестации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6.</w:t>
            </w:r>
          </w:p>
        </w:tc>
        <w:tc>
          <w:tcPr>
            <w:tcW w:w="8505" w:type="dxa"/>
          </w:tcPr>
          <w:p w:rsidR="008F1C45" w:rsidRPr="00BC3279" w:rsidRDefault="008F1C45" w:rsidP="00E01C53">
            <w:r w:rsidRPr="00BC3279">
              <w:t xml:space="preserve">Матрица </w:t>
            </w:r>
            <w:proofErr w:type="gramStart"/>
            <w:r w:rsidRPr="00BC3279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BC3279">
              <w:t xml:space="preserve"> врачей </w:t>
            </w:r>
            <w:r w:rsidRPr="00ED2DEE">
              <w:rPr>
                <w:b/>
              </w:rPr>
              <w:t>«</w:t>
            </w:r>
            <w:r w:rsidR="005515B2" w:rsidRPr="00ED2DEE">
              <w:rPr>
                <w:b/>
              </w:rPr>
              <w:t>ДИАГНОСТИКА ВРОЖДЕ</w:t>
            </w:r>
            <w:r w:rsidR="005515B2" w:rsidRPr="00ED2DEE">
              <w:rPr>
                <w:b/>
              </w:rPr>
              <w:t>Н</w:t>
            </w:r>
            <w:r w:rsidR="005515B2" w:rsidRPr="00ED2DEE">
              <w:rPr>
                <w:b/>
              </w:rPr>
              <w:t>НОЙ ПАТОЛОГИИ ПЛОДА</w:t>
            </w:r>
            <w:r w:rsidRPr="00ED2DEE">
              <w:rPr>
                <w:b/>
              </w:rPr>
              <w:t>»</w:t>
            </w:r>
            <w:r w:rsidRPr="00BC3279">
              <w:t xml:space="preserve"> </w:t>
            </w:r>
            <w:r w:rsidR="00E01C53" w:rsidRPr="00BC3279">
              <w:t xml:space="preserve">по специальности </w:t>
            </w:r>
            <w:r w:rsidR="00E01C53" w:rsidRPr="00ED2DEE">
              <w:rPr>
                <w:b/>
              </w:rPr>
              <w:t>«акушерство и гинекол</w:t>
            </w:r>
            <w:r w:rsidR="00E01C53" w:rsidRPr="00ED2DEE">
              <w:rPr>
                <w:b/>
              </w:rPr>
              <w:t>о</w:t>
            </w:r>
            <w:r w:rsidR="00E01C53" w:rsidRPr="00ED2DEE">
              <w:rPr>
                <w:b/>
              </w:rPr>
              <w:t>гия»</w:t>
            </w:r>
            <w:r w:rsidR="00E01C53">
              <w:rPr>
                <w:b/>
              </w:rPr>
              <w:t xml:space="preserve"> </w:t>
            </w:r>
            <w:r w:rsidRPr="00BC3279">
              <w:t xml:space="preserve">со сроком освоения </w:t>
            </w:r>
            <w:r w:rsidR="005515B2">
              <w:t>36 часов</w:t>
            </w:r>
            <w:r w:rsidRPr="00BC3279">
              <w:t xml:space="preserve"> 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 xml:space="preserve">7. </w:t>
            </w:r>
          </w:p>
        </w:tc>
        <w:tc>
          <w:tcPr>
            <w:tcW w:w="8505" w:type="dxa"/>
          </w:tcPr>
          <w:p w:rsidR="008F1C45" w:rsidRPr="00BC3279" w:rsidRDefault="008F1C45" w:rsidP="008F1C45">
            <w:r w:rsidRPr="00BC3279">
              <w:t xml:space="preserve">Рабочие программы учебных модулей 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8.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E01C53">
            <w:r w:rsidRPr="00BC3279">
              <w:t>Учебный план дополнительной профессиональной программы повышения кв</w:t>
            </w:r>
            <w:r w:rsidRPr="00BC3279">
              <w:t>а</w:t>
            </w:r>
            <w:r w:rsidRPr="00BC3279">
              <w:t xml:space="preserve">лификации врачей </w:t>
            </w:r>
            <w:r w:rsidRPr="00ED2DEE">
              <w:rPr>
                <w:b/>
              </w:rPr>
              <w:t>«</w:t>
            </w:r>
            <w:r w:rsidR="005515B2" w:rsidRPr="00ED2DEE">
              <w:rPr>
                <w:b/>
              </w:rPr>
              <w:t>ДИАГНОСТИКА ВРОЖДЕННОЙ ПАТОЛОГИИ ПЛОДА</w:t>
            </w:r>
            <w:r w:rsidRPr="00ED2DEE">
              <w:rPr>
                <w:b/>
              </w:rPr>
              <w:t>»</w:t>
            </w:r>
            <w:r w:rsidRPr="00BC3279">
              <w:t xml:space="preserve"> по специальности </w:t>
            </w:r>
            <w:r w:rsidRPr="00ED2DEE">
              <w:rPr>
                <w:b/>
              </w:rPr>
              <w:t>«акушерство и гин</w:t>
            </w:r>
            <w:r w:rsidRPr="00ED2DEE">
              <w:rPr>
                <w:b/>
              </w:rPr>
              <w:t>е</w:t>
            </w:r>
            <w:r w:rsidRPr="00ED2DEE">
              <w:rPr>
                <w:b/>
              </w:rPr>
              <w:t>кология»</w:t>
            </w:r>
            <w:r w:rsidR="00E01C53" w:rsidRPr="00BC3279">
              <w:t xml:space="preserve"> со сроком освоения </w:t>
            </w:r>
            <w:r w:rsidR="00E01C53">
              <w:t>36 часов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9.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Приложения:</w:t>
            </w:r>
          </w:p>
        </w:tc>
      </w:tr>
      <w:tr w:rsidR="008F1C45" w:rsidRPr="00BC3279" w:rsidTr="008F1C45">
        <w:trPr>
          <w:jc w:val="center"/>
        </w:trPr>
        <w:tc>
          <w:tcPr>
            <w:tcW w:w="817" w:type="dxa"/>
            <w:vAlign w:val="center"/>
          </w:tcPr>
          <w:p w:rsidR="008F1C45" w:rsidRPr="00BC3279" w:rsidRDefault="008F1C45" w:rsidP="008F1C45">
            <w:pPr>
              <w:jc w:val="center"/>
            </w:pPr>
            <w:r w:rsidRPr="00BC3279">
              <w:t>9.1.</w:t>
            </w:r>
          </w:p>
        </w:tc>
        <w:tc>
          <w:tcPr>
            <w:tcW w:w="8505" w:type="dxa"/>
            <w:vAlign w:val="center"/>
          </w:tcPr>
          <w:p w:rsidR="008F1C45" w:rsidRPr="00BC3279" w:rsidRDefault="008F1C45" w:rsidP="008F1C45">
            <w:r w:rsidRPr="00BC3279">
              <w:t>Кадровое обеспечение образовательного процесса</w:t>
            </w:r>
          </w:p>
        </w:tc>
      </w:tr>
    </w:tbl>
    <w:p w:rsidR="008F1C45" w:rsidRPr="00BC3279" w:rsidRDefault="008F1C45" w:rsidP="008F1C45"/>
    <w:p w:rsidR="008F1C45" w:rsidRPr="00BC3279" w:rsidRDefault="008F1C45" w:rsidP="008F1C45">
      <w:pPr>
        <w:rPr>
          <w:b/>
        </w:rPr>
      </w:pPr>
    </w:p>
    <w:p w:rsidR="008F1C45" w:rsidRPr="00BC3279" w:rsidRDefault="008F1C45" w:rsidP="008F1C45">
      <w:pPr>
        <w:jc w:val="center"/>
        <w:rPr>
          <w:b/>
        </w:rPr>
        <w:sectPr w:rsidR="008F1C45" w:rsidRPr="00BC3279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C45" w:rsidRPr="00BC3279" w:rsidRDefault="008F1C45" w:rsidP="008F1C45">
      <w:pPr>
        <w:jc w:val="center"/>
        <w:rPr>
          <w:b/>
        </w:rPr>
      </w:pPr>
      <w:r w:rsidRPr="00BC3279">
        <w:rPr>
          <w:b/>
        </w:rPr>
        <w:lastRenderedPageBreak/>
        <w:t>2. ЛИСТ СОГЛАСОВАНИЯ</w:t>
      </w:r>
    </w:p>
    <w:p w:rsidR="008F1C45" w:rsidRPr="00BC3279" w:rsidRDefault="008F1C45" w:rsidP="008F1C45">
      <w:pPr>
        <w:jc w:val="center"/>
        <w:rPr>
          <w:bCs/>
        </w:rPr>
      </w:pPr>
    </w:p>
    <w:p w:rsidR="008F1C45" w:rsidRPr="00BC3279" w:rsidRDefault="008F1C45" w:rsidP="00E01C53">
      <w:pPr>
        <w:jc w:val="center"/>
      </w:pPr>
      <w:r w:rsidRPr="00BC3279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Pr="00ED2DEE">
        <w:rPr>
          <w:b/>
        </w:rPr>
        <w:t>«</w:t>
      </w:r>
      <w:r w:rsidR="005515B2" w:rsidRPr="00ED2DEE">
        <w:rPr>
          <w:b/>
        </w:rPr>
        <w:t>ДИАГНОСТИКА ВРОЖДЕННОЙ ПАТОЛОГИИ ПЛОДА</w:t>
      </w:r>
      <w:r w:rsidRPr="00ED2DEE">
        <w:rPr>
          <w:b/>
        </w:rPr>
        <w:t>»</w:t>
      </w:r>
      <w:r w:rsidRPr="00BC3279">
        <w:t xml:space="preserve"> по специальн</w:t>
      </w:r>
      <w:r w:rsidRPr="00BC3279">
        <w:t>о</w:t>
      </w:r>
      <w:r w:rsidRPr="00BC3279">
        <w:t xml:space="preserve">сти </w:t>
      </w:r>
      <w:r w:rsidRPr="00ED2DEE">
        <w:rPr>
          <w:b/>
        </w:rPr>
        <w:t>«акушерство и гинекология»</w:t>
      </w:r>
      <w:r w:rsidR="00E01C53" w:rsidRPr="00E01C53">
        <w:t xml:space="preserve"> </w:t>
      </w:r>
      <w:r w:rsidR="00E01C53" w:rsidRPr="00BC3279">
        <w:t xml:space="preserve">со сроком освоения </w:t>
      </w:r>
      <w:r w:rsidR="00E01C53">
        <w:t>36 ч</w:t>
      </w:r>
      <w:r w:rsidR="00E01C53">
        <w:t>а</w:t>
      </w:r>
      <w:r w:rsidR="00E01C53">
        <w:t>сов</w:t>
      </w:r>
    </w:p>
    <w:tbl>
      <w:tblPr>
        <w:tblW w:w="9551" w:type="dxa"/>
        <w:tblLayout w:type="fixed"/>
        <w:tblLook w:val="04A0"/>
      </w:tblPr>
      <w:tblGrid>
        <w:gridCol w:w="9551"/>
      </w:tblGrid>
      <w:tr w:rsidR="008F1C45" w:rsidRPr="00BC3279" w:rsidTr="008F1C45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8F1C45" w:rsidRPr="00ED2DEE" w:rsidRDefault="008F1C45" w:rsidP="008F1C45">
            <w:pPr>
              <w:rPr>
                <w:b/>
              </w:rPr>
            </w:pPr>
            <w:r w:rsidRPr="00ED2DEE">
              <w:rPr>
                <w:b/>
              </w:rPr>
              <w:t>Согласовано:</w:t>
            </w:r>
          </w:p>
          <w:p w:rsidR="008F1C45" w:rsidRPr="00BC3279" w:rsidRDefault="008F1C45" w:rsidP="008F1C45"/>
          <w:p w:rsidR="008F1C45" w:rsidRPr="00BC3279" w:rsidRDefault="00E01C53" w:rsidP="008F1C45">
            <w:r>
              <w:t xml:space="preserve">Проректор </w:t>
            </w:r>
            <w:r w:rsidR="008F1C45" w:rsidRPr="00BC3279">
              <w:t>по учебной работе, д.м.н., профессор        ______________ С.М.</w:t>
            </w:r>
            <w:r w:rsidR="00ED2DEE">
              <w:t xml:space="preserve"> Горбачё</w:t>
            </w:r>
            <w:r w:rsidR="008F1C45" w:rsidRPr="00BC3279">
              <w:t>ва</w:t>
            </w:r>
          </w:p>
        </w:tc>
      </w:tr>
      <w:tr w:rsidR="008F1C45" w:rsidRPr="00BC3279" w:rsidTr="008F1C45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8F1C45" w:rsidRPr="00BC3279" w:rsidRDefault="008F1C45" w:rsidP="008F1C45">
            <w:r w:rsidRPr="00BC3279">
              <w:t xml:space="preserve">                                                                                                                        </w:t>
            </w:r>
          </w:p>
          <w:p w:rsidR="008F1C45" w:rsidRPr="00BC3279" w:rsidRDefault="00E01C53" w:rsidP="008F1C45">
            <w:r>
              <w:t xml:space="preserve">Начальник учебного </w:t>
            </w:r>
            <w:r w:rsidR="008F1C45" w:rsidRPr="00BC3279">
              <w:t>отдела                                         _______________ Л.Л.</w:t>
            </w:r>
            <w:r w:rsidR="00ED2DEE">
              <w:t xml:space="preserve"> </w:t>
            </w:r>
            <w:proofErr w:type="spellStart"/>
            <w:r w:rsidR="008F1C45" w:rsidRPr="00BC3279">
              <w:t>Белолипова</w:t>
            </w:r>
            <w:proofErr w:type="spellEnd"/>
          </w:p>
          <w:p w:rsidR="008F1C45" w:rsidRPr="00BC3279" w:rsidRDefault="008F1C45" w:rsidP="008F1C45">
            <w:r w:rsidRPr="00BC3279">
              <w:t xml:space="preserve">                                                                                                                        </w:t>
            </w:r>
          </w:p>
          <w:p w:rsidR="008F1C45" w:rsidRPr="00BC3279" w:rsidRDefault="008F1C45" w:rsidP="008F1C45">
            <w:pPr>
              <w:pStyle w:val="a8"/>
            </w:pPr>
            <w:r w:rsidRPr="00BC3279">
              <w:t>Де</w:t>
            </w:r>
            <w:r w:rsidR="00E01C53">
              <w:t xml:space="preserve">кан хирургического факультета, </w:t>
            </w:r>
            <w:r w:rsidRPr="00BC3279">
              <w:t>к.м.н., доцен</w:t>
            </w:r>
            <w:r w:rsidR="00ED2DEE">
              <w:t xml:space="preserve">т   </w:t>
            </w:r>
            <w:r w:rsidRPr="00BC3279">
              <w:t xml:space="preserve"> _______________ Л.Г.</w:t>
            </w:r>
            <w:r w:rsidR="00ED2DEE">
              <w:t xml:space="preserve"> </w:t>
            </w:r>
            <w:r w:rsidRPr="00BC3279">
              <w:t>Антипина</w:t>
            </w:r>
          </w:p>
          <w:p w:rsidR="008F1C45" w:rsidRPr="00BC3279" w:rsidRDefault="008F1C45" w:rsidP="008F1C45"/>
          <w:p w:rsidR="008F1C45" w:rsidRPr="00BC3279" w:rsidRDefault="008F1C45" w:rsidP="008F1C45"/>
        </w:tc>
      </w:tr>
    </w:tbl>
    <w:p w:rsidR="008F1C45" w:rsidRPr="00BC3279" w:rsidRDefault="008F1C45" w:rsidP="008F1C45"/>
    <w:p w:rsidR="008F1C45" w:rsidRPr="00BC3279" w:rsidRDefault="008F1C45" w:rsidP="008F1C45">
      <w:pPr>
        <w:ind w:firstLine="708"/>
        <w:jc w:val="both"/>
      </w:pPr>
      <w:r w:rsidRPr="00BC3279">
        <w:t xml:space="preserve">Дополнительная профессиональная программа повышения квалификации врачей </w:t>
      </w:r>
      <w:r w:rsidRPr="00ED2DEE">
        <w:rPr>
          <w:b/>
        </w:rPr>
        <w:t>«</w:t>
      </w:r>
      <w:r w:rsidR="005515B2" w:rsidRPr="00ED2DEE">
        <w:rPr>
          <w:b/>
        </w:rPr>
        <w:t>ДИАГНОСТИКА ВРОЖДЕННОЙ ПАТОЛОГИИ ПЛОДА</w:t>
      </w:r>
      <w:r w:rsidRPr="00ED2DEE">
        <w:rPr>
          <w:b/>
        </w:rPr>
        <w:t>»</w:t>
      </w:r>
      <w:r w:rsidRPr="00BC3279">
        <w:t xml:space="preserve"> по специальности </w:t>
      </w:r>
      <w:r w:rsidRPr="00ED2DEE">
        <w:rPr>
          <w:b/>
        </w:rPr>
        <w:t>«ак</w:t>
      </w:r>
      <w:r w:rsidRPr="00ED2DEE">
        <w:rPr>
          <w:b/>
        </w:rPr>
        <w:t>у</w:t>
      </w:r>
      <w:r w:rsidRPr="00ED2DEE">
        <w:rPr>
          <w:b/>
        </w:rPr>
        <w:t>шерство и гинекология»</w:t>
      </w:r>
      <w:r w:rsidR="00E01C53" w:rsidRPr="00E01C53">
        <w:t xml:space="preserve"> </w:t>
      </w:r>
      <w:r w:rsidR="00E01C53" w:rsidRPr="00BC3279">
        <w:t xml:space="preserve">со сроком освоения </w:t>
      </w:r>
      <w:r w:rsidR="00E01C53">
        <w:t>36 часов</w:t>
      </w:r>
      <w:r w:rsidR="00ED2DEE">
        <w:t xml:space="preserve"> </w:t>
      </w:r>
      <w:r w:rsidRPr="00BC3279">
        <w:t>разработана сотрудниками кафе</w:t>
      </w:r>
      <w:r w:rsidRPr="00BC3279">
        <w:t>д</w:t>
      </w:r>
      <w:r w:rsidRPr="00BC3279">
        <w:t xml:space="preserve">ры перинатальной и репродуктивной медицины </w:t>
      </w:r>
      <w:r w:rsidR="00ED2DEE">
        <w:t>ИГМАПО – филиала ФГБОУ ДПО РМАНПО РФ</w:t>
      </w:r>
      <w:r w:rsidR="00ED2DEE" w:rsidRPr="00BC3279">
        <w:t xml:space="preserve"> </w:t>
      </w:r>
      <w:r w:rsidRPr="00BC3279">
        <w:t>(заведующая кафедрой, доктор медицинских наук, профессор Н.В.</w:t>
      </w:r>
      <w:r w:rsidR="00ED2DEE">
        <w:t xml:space="preserve"> </w:t>
      </w:r>
      <w:proofErr w:type="spellStart"/>
      <w:r w:rsidRPr="00BC3279">
        <w:t>Прот</w:t>
      </w:r>
      <w:r w:rsidRPr="00BC3279">
        <w:t>о</w:t>
      </w:r>
      <w:r w:rsidRPr="00BC3279">
        <w:t>попова</w:t>
      </w:r>
      <w:proofErr w:type="spellEnd"/>
      <w:r w:rsidRPr="00BC3279">
        <w:t>).</w:t>
      </w:r>
    </w:p>
    <w:p w:rsidR="008F1C45" w:rsidRPr="00BC3279" w:rsidRDefault="008F1C45" w:rsidP="008F1C45">
      <w:pPr>
        <w:rPr>
          <w:b/>
        </w:rPr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pStyle w:val="aa"/>
        <w:rPr>
          <w:sz w:val="24"/>
          <w:szCs w:val="24"/>
        </w:rPr>
      </w:pP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  <w:r w:rsidRPr="00BC3279">
        <w:t xml:space="preserve"> </w:t>
      </w: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  <w:r w:rsidRPr="00BC3279">
        <w:t xml:space="preserve"> </w:t>
      </w: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pStyle w:val="a8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</w:pPr>
    </w:p>
    <w:p w:rsidR="008F1C45" w:rsidRPr="00BC3279" w:rsidRDefault="008F1C45" w:rsidP="008F1C45">
      <w:pPr>
        <w:jc w:val="center"/>
        <w:rPr>
          <w:b/>
          <w:bCs/>
        </w:rPr>
        <w:sectPr w:rsidR="008F1C45" w:rsidRPr="00BC3279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3279" w:rsidRPr="00BC3279" w:rsidRDefault="00BC3279" w:rsidP="00BC3279">
      <w:pPr>
        <w:jc w:val="center"/>
        <w:rPr>
          <w:b/>
        </w:rPr>
      </w:pPr>
      <w:r w:rsidRPr="00BC3279">
        <w:rPr>
          <w:b/>
        </w:rPr>
        <w:lastRenderedPageBreak/>
        <w:t>3. ПОЯСНИТЕЛЬНАЯ ЗАПИСКА</w:t>
      </w:r>
    </w:p>
    <w:p w:rsidR="00BC3279" w:rsidRPr="00BC3279" w:rsidRDefault="00BC3279" w:rsidP="00BC3279">
      <w:pPr>
        <w:rPr>
          <w:b/>
        </w:rPr>
      </w:pPr>
    </w:p>
    <w:p w:rsidR="00BC3279" w:rsidRPr="00E01C53" w:rsidRDefault="00BC3279" w:rsidP="00ED2DEE">
      <w:pPr>
        <w:pStyle w:val="ae"/>
        <w:numPr>
          <w:ilvl w:val="0"/>
          <w:numId w:val="1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C53">
        <w:rPr>
          <w:rFonts w:ascii="Times New Roman" w:hAnsi="Times New Roman" w:cs="Times New Roman"/>
          <w:b/>
          <w:sz w:val="24"/>
          <w:szCs w:val="24"/>
        </w:rPr>
        <w:t xml:space="preserve">Цель и задачи </w:t>
      </w:r>
      <w:r w:rsidRPr="00E01C53">
        <w:rPr>
          <w:rFonts w:ascii="Times New Roman" w:hAnsi="Times New Roman" w:cs="Times New Roman"/>
          <w:bCs/>
          <w:sz w:val="24"/>
          <w:szCs w:val="24"/>
        </w:rPr>
        <w:t xml:space="preserve">дополнительной профессиональной образовательной программы повышения квалификации врачей </w:t>
      </w:r>
      <w:r w:rsidRPr="00E01C53">
        <w:rPr>
          <w:rFonts w:ascii="Times New Roman" w:hAnsi="Times New Roman" w:cs="Times New Roman"/>
          <w:b/>
          <w:sz w:val="24"/>
          <w:szCs w:val="24"/>
        </w:rPr>
        <w:t>«</w:t>
      </w:r>
      <w:r w:rsidR="005515B2" w:rsidRPr="00E01C53">
        <w:rPr>
          <w:rFonts w:ascii="Times New Roman" w:hAnsi="Times New Roman" w:cs="Times New Roman"/>
          <w:b/>
          <w:sz w:val="24"/>
          <w:szCs w:val="24"/>
        </w:rPr>
        <w:t>ДИАГНОСТИКА ВРОЖДЕННОЙ ПАТОЛОГИИ ПЛОДА</w:t>
      </w:r>
      <w:r w:rsidRPr="00E01C53">
        <w:rPr>
          <w:rFonts w:ascii="Times New Roman" w:hAnsi="Times New Roman" w:cs="Times New Roman"/>
          <w:b/>
          <w:sz w:val="24"/>
          <w:szCs w:val="24"/>
        </w:rPr>
        <w:t>»</w:t>
      </w:r>
      <w:r w:rsidRPr="00E01C53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E01C53">
        <w:rPr>
          <w:rFonts w:ascii="Times New Roman" w:hAnsi="Times New Roman" w:cs="Times New Roman"/>
          <w:b/>
          <w:sz w:val="24"/>
          <w:szCs w:val="24"/>
        </w:rPr>
        <w:t>«акушерство и гине</w:t>
      </w:r>
      <w:r w:rsidR="00ED2DEE" w:rsidRPr="00E01C53">
        <w:rPr>
          <w:rFonts w:ascii="Times New Roman" w:hAnsi="Times New Roman" w:cs="Times New Roman"/>
          <w:b/>
          <w:sz w:val="24"/>
          <w:szCs w:val="24"/>
        </w:rPr>
        <w:t>кология»</w:t>
      </w:r>
      <w:r w:rsidR="00E01C53" w:rsidRPr="00E01C53">
        <w:rPr>
          <w:rFonts w:ascii="Times New Roman" w:hAnsi="Times New Roman" w:cs="Times New Roman"/>
          <w:sz w:val="24"/>
          <w:szCs w:val="24"/>
        </w:rPr>
        <w:t xml:space="preserve"> со сроком освоения 36 ч</w:t>
      </w:r>
      <w:r w:rsidR="00E01C53" w:rsidRPr="00E01C53">
        <w:rPr>
          <w:rFonts w:ascii="Times New Roman" w:hAnsi="Times New Roman" w:cs="Times New Roman"/>
          <w:sz w:val="24"/>
          <w:szCs w:val="24"/>
        </w:rPr>
        <w:t>а</w:t>
      </w:r>
      <w:r w:rsidR="00E01C53" w:rsidRPr="00E01C53">
        <w:rPr>
          <w:rFonts w:ascii="Times New Roman" w:hAnsi="Times New Roman" w:cs="Times New Roman"/>
          <w:sz w:val="24"/>
          <w:szCs w:val="24"/>
        </w:rPr>
        <w:t>сов</w:t>
      </w:r>
      <w:r w:rsidR="00ED2DEE" w:rsidRPr="00E01C53">
        <w:rPr>
          <w:rFonts w:ascii="Times New Roman" w:hAnsi="Times New Roman" w:cs="Times New Roman"/>
          <w:b/>
          <w:sz w:val="24"/>
          <w:szCs w:val="24"/>
        </w:rPr>
        <w:t>.</w:t>
      </w:r>
    </w:p>
    <w:p w:rsidR="00BC3279" w:rsidRPr="00ED2DEE" w:rsidRDefault="00BC3279" w:rsidP="00ED2DEE">
      <w:pPr>
        <w:ind w:firstLine="567"/>
        <w:jc w:val="both"/>
      </w:pPr>
      <w:proofErr w:type="gramStart"/>
      <w:r w:rsidRPr="00BC3279">
        <w:rPr>
          <w:b/>
        </w:rPr>
        <w:t>Цель -</w:t>
      </w:r>
      <w:r w:rsidRPr="00BC3279">
        <w:t xml:space="preserve"> систематизация знаний, умений, навыков и усвоение новых теоретических и практических вопросов повышение квалификации специалиста акушера-гинеколога по разделу </w:t>
      </w:r>
      <w:r w:rsidR="00FC247B">
        <w:t>ультразвуковой диагностики</w:t>
      </w:r>
      <w:r w:rsidRPr="00BC3279">
        <w:t xml:space="preserve"> по конкретным разделам учебной программы по акушерству и гинекологии, совершенствование профессиональных компетенций врача акушера-гинеколога,  практических навыков и умений, необходимых для самостоятельн</w:t>
      </w:r>
      <w:r w:rsidRPr="00BC3279">
        <w:t>о</w:t>
      </w:r>
      <w:r w:rsidRPr="00BC3279">
        <w:t>го применения в лечебно-профилактической работе по  специальности в соответствии с занимаемой должности и профилем учреждения, для профессиональной деятельности в рамках</w:t>
      </w:r>
      <w:proofErr w:type="gramEnd"/>
      <w:r w:rsidRPr="00BC3279">
        <w:t xml:space="preserve"> имеющейся квалификации.</w:t>
      </w:r>
    </w:p>
    <w:p w:rsidR="00BC3279" w:rsidRPr="00BC3279" w:rsidRDefault="00BC3279" w:rsidP="00E01C53">
      <w:pPr>
        <w:tabs>
          <w:tab w:val="left" w:pos="0"/>
        </w:tabs>
        <w:ind w:firstLine="567"/>
        <w:rPr>
          <w:b/>
        </w:rPr>
      </w:pPr>
      <w:r w:rsidRPr="00BC3279">
        <w:rPr>
          <w:b/>
        </w:rPr>
        <w:t>Задачи:</w:t>
      </w:r>
    </w:p>
    <w:p w:rsidR="00BC3279" w:rsidRPr="00BC3279" w:rsidRDefault="00BC3279" w:rsidP="00ED2DEE">
      <w:pPr>
        <w:pStyle w:val="ae"/>
        <w:numPr>
          <w:ilvl w:val="0"/>
          <w:numId w:val="2"/>
        </w:numPr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Формирование знаний по организации здравоохранения и правовым вопросам в у</w:t>
      </w:r>
      <w:r w:rsidRPr="00BC3279">
        <w:rPr>
          <w:rFonts w:ascii="Times New Roman" w:hAnsi="Times New Roman" w:cs="Times New Roman"/>
          <w:sz w:val="24"/>
          <w:szCs w:val="24"/>
        </w:rPr>
        <w:t>с</w:t>
      </w:r>
      <w:r w:rsidRPr="00BC3279">
        <w:rPr>
          <w:rFonts w:ascii="Times New Roman" w:hAnsi="Times New Roman" w:cs="Times New Roman"/>
          <w:sz w:val="24"/>
          <w:szCs w:val="24"/>
        </w:rPr>
        <w:t xml:space="preserve">ловиях реформирования здравоохранения и специализированной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акущерско-гинекологической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C3279" w:rsidRPr="007606AC" w:rsidRDefault="00BC3279" w:rsidP="00ED2DEE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Сформировать обширный и глубокий объем базовых, фундаментальных медици</w:t>
      </w:r>
      <w:r w:rsidRPr="007606AC">
        <w:t>н</w:t>
      </w:r>
      <w:r w:rsidRPr="007606AC">
        <w:t>ских знаний, формирующих профессиональные компетенции врача ультразвуковой диа</w:t>
      </w:r>
      <w:r w:rsidRPr="007606AC">
        <w:t>г</w:t>
      </w:r>
      <w:r w:rsidRPr="007606AC">
        <w:t>ностики, способного успешно решать свои профессиональные задачи.</w:t>
      </w:r>
    </w:p>
    <w:p w:rsidR="00BC3279" w:rsidRPr="007606AC" w:rsidRDefault="00BC3279" w:rsidP="00ED2DEE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Сформировать и совершенствовать профессиональную подготовку врача ультр</w:t>
      </w:r>
      <w:r w:rsidRPr="007606AC">
        <w:t>а</w:t>
      </w:r>
      <w:r w:rsidRPr="007606AC">
        <w:t>звуковой диагностики, обладающего клиническим мышлением, хорошо ориентирующег</w:t>
      </w:r>
      <w:r w:rsidRPr="007606AC">
        <w:t>о</w:t>
      </w:r>
      <w:r w:rsidRPr="007606AC">
        <w:t>ся в сложной патологии, имеющего углубленные знания смежных дисциплин.</w:t>
      </w:r>
    </w:p>
    <w:p w:rsidR="00BC3279" w:rsidRPr="007606AC" w:rsidRDefault="00BC3279" w:rsidP="00ED2DEE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 xml:space="preserve"> Сформировать умения в освоении новейших технологий и методик в сфере уль</w:t>
      </w:r>
      <w:r w:rsidRPr="007606AC">
        <w:t>т</w:t>
      </w:r>
      <w:r w:rsidRPr="007606AC">
        <w:t>развуковой диагностики.</w:t>
      </w:r>
    </w:p>
    <w:p w:rsidR="00BC3279" w:rsidRPr="007606AC" w:rsidRDefault="00BC3279" w:rsidP="00ED2DEE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Подготовить специалиста к самостоятельной профессиональной деятельности, сп</w:t>
      </w:r>
      <w:r w:rsidRPr="007606AC">
        <w:t>о</w:t>
      </w:r>
      <w:r w:rsidRPr="007606AC">
        <w:t>собного успешно решать свои профессиональные задачи.</w:t>
      </w:r>
    </w:p>
    <w:p w:rsidR="00BC3279" w:rsidRPr="007606AC" w:rsidRDefault="00BC3279" w:rsidP="00ED2DEE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Подготовить врача ультразвуковой диагностики, владеющего навыками и враче</w:t>
      </w:r>
      <w:r w:rsidRPr="007606AC">
        <w:t>б</w:t>
      </w:r>
      <w:r w:rsidRPr="007606AC">
        <w:t>ными манипуляциями по профильной специальности и общеврачебными манипуляциями по оказанию скорой и неотложной помощи.</w:t>
      </w:r>
    </w:p>
    <w:p w:rsidR="00BC3279" w:rsidRPr="007606AC" w:rsidRDefault="00BC3279" w:rsidP="00ED2DEE">
      <w:pPr>
        <w:numPr>
          <w:ilvl w:val="0"/>
          <w:numId w:val="2"/>
        </w:numPr>
        <w:tabs>
          <w:tab w:val="left" w:pos="0"/>
        </w:tabs>
        <w:ind w:left="0" w:firstLine="284"/>
        <w:jc w:val="both"/>
      </w:pPr>
      <w:r w:rsidRPr="007606AC">
        <w:t>Сформировать и совершенствовать систему общих и специальных знаний,  умений, позволяющих врачу свободно ориентироваться в вопросах организации и экономики здравоохранения, страховой медицины, медицинской психологии.</w:t>
      </w:r>
    </w:p>
    <w:p w:rsidR="00BC3279" w:rsidRPr="00BC3279" w:rsidRDefault="00BC3279" w:rsidP="00ED2DEE">
      <w:pPr>
        <w:rPr>
          <w:b/>
          <w:bCs/>
        </w:rPr>
      </w:pPr>
    </w:p>
    <w:p w:rsidR="00BC3279" w:rsidRPr="00BC3279" w:rsidRDefault="00BC3279" w:rsidP="00ED2DEE">
      <w:pPr>
        <w:pStyle w:val="ae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 xml:space="preserve">Категории обучающихся – </w:t>
      </w:r>
      <w:r w:rsidR="005515B2" w:rsidRPr="005515B2">
        <w:rPr>
          <w:rFonts w:ascii="Times New Roman" w:hAnsi="Times New Roman" w:cs="Times New Roman"/>
          <w:sz w:val="24"/>
          <w:szCs w:val="24"/>
        </w:rPr>
        <w:t xml:space="preserve">врачи ультразвуковой диагностики, врачи эксперты 1 скрининга, </w:t>
      </w:r>
      <w:r w:rsidRPr="005515B2">
        <w:rPr>
          <w:rFonts w:ascii="Times New Roman" w:hAnsi="Times New Roman" w:cs="Times New Roman"/>
          <w:sz w:val="24"/>
          <w:szCs w:val="24"/>
        </w:rPr>
        <w:t xml:space="preserve">заведующие родильными домами, перинатальными центрами, </w:t>
      </w:r>
      <w:r w:rsidRPr="005515B2">
        <w:rPr>
          <w:rFonts w:ascii="Times New Roman" w:hAnsi="Times New Roman" w:cs="Times New Roman"/>
          <w:iCs/>
          <w:sz w:val="24"/>
          <w:szCs w:val="24"/>
        </w:rPr>
        <w:t>акушерско-гинекологических отделений</w:t>
      </w:r>
      <w:r w:rsidRPr="00BC3279">
        <w:rPr>
          <w:rFonts w:ascii="Times New Roman" w:hAnsi="Times New Roman" w:cs="Times New Roman"/>
          <w:iCs/>
          <w:sz w:val="24"/>
          <w:szCs w:val="24"/>
        </w:rPr>
        <w:t>, анестезиологи - реаниматологи роддомов, перинатальных центров</w:t>
      </w:r>
      <w:r w:rsidRPr="00BC3279">
        <w:rPr>
          <w:rFonts w:ascii="Times New Roman" w:hAnsi="Times New Roman" w:cs="Times New Roman"/>
          <w:sz w:val="24"/>
          <w:szCs w:val="24"/>
        </w:rPr>
        <w:t>, неонатологи, семейные врачи.</w:t>
      </w:r>
    </w:p>
    <w:p w:rsidR="00BC3279" w:rsidRPr="00BC3279" w:rsidRDefault="00BC3279" w:rsidP="00ED2DEE">
      <w:pPr>
        <w:pStyle w:val="ae"/>
        <w:tabs>
          <w:tab w:val="left" w:pos="709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C3279" w:rsidRPr="00BC3279" w:rsidRDefault="00BC3279" w:rsidP="00ED2DEE">
      <w:pPr>
        <w:pStyle w:val="ae"/>
        <w:numPr>
          <w:ilvl w:val="0"/>
          <w:numId w:val="1"/>
        </w:numPr>
        <w:shd w:val="clear" w:color="auto" w:fill="FFFFFF"/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BC3279" w:rsidRPr="00BC3279" w:rsidRDefault="00BC3279" w:rsidP="00ED2DEE">
      <w:pPr>
        <w:pStyle w:val="ae"/>
        <w:tabs>
          <w:tab w:val="left" w:pos="0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Согласно</w:t>
      </w:r>
      <w:r w:rsidRPr="00BC3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79">
        <w:rPr>
          <w:rFonts w:ascii="Times New Roman" w:hAnsi="Times New Roman" w:cs="Times New Roman"/>
          <w:sz w:val="24"/>
          <w:szCs w:val="24"/>
        </w:rPr>
        <w:t>ФЗ от 21 ноября 2011 г. № 323 «Об основах охраны здоровья граждан в Российской Федерации» существенная роль в трудовой деятельности врача-акушера-гинеколога отводится профилактическим и реабилитационным мероприятиям, направле</w:t>
      </w:r>
      <w:r w:rsidRPr="00BC3279">
        <w:rPr>
          <w:rFonts w:ascii="Times New Roman" w:hAnsi="Times New Roman" w:cs="Times New Roman"/>
          <w:sz w:val="24"/>
          <w:szCs w:val="24"/>
        </w:rPr>
        <w:t>н</w:t>
      </w:r>
      <w:r w:rsidRPr="00BC3279">
        <w:rPr>
          <w:rFonts w:ascii="Times New Roman" w:hAnsi="Times New Roman" w:cs="Times New Roman"/>
          <w:sz w:val="24"/>
          <w:szCs w:val="24"/>
        </w:rPr>
        <w:t>ным на сохранение жизни и здоровья женщин, формированию здорового образа жизни.</w:t>
      </w:r>
      <w:r w:rsidRPr="00BC3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279">
        <w:rPr>
          <w:rFonts w:ascii="Times New Roman" w:hAnsi="Times New Roman" w:cs="Times New Roman"/>
          <w:sz w:val="24"/>
          <w:szCs w:val="24"/>
        </w:rPr>
        <w:t>Реформирование и модернизация здравоохранения, требующие внедрения новых высок</w:t>
      </w:r>
      <w:r w:rsidRPr="00BC3279">
        <w:rPr>
          <w:rFonts w:ascii="Times New Roman" w:hAnsi="Times New Roman" w:cs="Times New Roman"/>
          <w:sz w:val="24"/>
          <w:szCs w:val="24"/>
        </w:rPr>
        <w:t>о</w:t>
      </w:r>
      <w:r w:rsidRPr="00BC3279">
        <w:rPr>
          <w:rFonts w:ascii="Times New Roman" w:hAnsi="Times New Roman" w:cs="Times New Roman"/>
          <w:sz w:val="24"/>
          <w:szCs w:val="24"/>
        </w:rPr>
        <w:t>технологичных методов диагностики и лечения, развитие  профессиональной компете</w:t>
      </w:r>
      <w:r w:rsidRPr="00BC3279">
        <w:rPr>
          <w:rFonts w:ascii="Times New Roman" w:hAnsi="Times New Roman" w:cs="Times New Roman"/>
          <w:sz w:val="24"/>
          <w:szCs w:val="24"/>
        </w:rPr>
        <w:t>н</w:t>
      </w:r>
      <w:r w:rsidRPr="00BC3279">
        <w:rPr>
          <w:rFonts w:ascii="Times New Roman" w:hAnsi="Times New Roman" w:cs="Times New Roman"/>
          <w:sz w:val="24"/>
          <w:szCs w:val="24"/>
        </w:rPr>
        <w:t xml:space="preserve">ции и квалификации врача акушера-гинеколога определяет </w:t>
      </w:r>
      <w:r w:rsidR="00ED2DEE">
        <w:rPr>
          <w:rFonts w:ascii="Times New Roman" w:hAnsi="Times New Roman" w:cs="Times New Roman"/>
          <w:sz w:val="24"/>
          <w:szCs w:val="24"/>
        </w:rPr>
        <w:t>необходимость</w:t>
      </w:r>
      <w:r w:rsidRPr="00BC3279">
        <w:rPr>
          <w:rFonts w:ascii="Times New Roman" w:hAnsi="Times New Roman" w:cs="Times New Roman"/>
          <w:sz w:val="24"/>
          <w:szCs w:val="24"/>
        </w:rPr>
        <w:t xml:space="preserve"> специальной подготовки в рамках правильной интерпретации современных и новых методов диагн</w:t>
      </w:r>
      <w:r w:rsidRPr="00BC3279">
        <w:rPr>
          <w:rFonts w:ascii="Times New Roman" w:hAnsi="Times New Roman" w:cs="Times New Roman"/>
          <w:sz w:val="24"/>
          <w:szCs w:val="24"/>
        </w:rPr>
        <w:t>о</w:t>
      </w:r>
      <w:r w:rsidRPr="00BC3279">
        <w:rPr>
          <w:rFonts w:ascii="Times New Roman" w:hAnsi="Times New Roman" w:cs="Times New Roman"/>
          <w:sz w:val="24"/>
          <w:szCs w:val="24"/>
        </w:rPr>
        <w:t>стики и профилактического лечения с использованием современных достижений медико-биологических наук, данных доказательной медицины.</w:t>
      </w:r>
    </w:p>
    <w:p w:rsidR="00BC3279" w:rsidRPr="00BC3279" w:rsidRDefault="00BC3279" w:rsidP="00BC3279">
      <w:pPr>
        <w:shd w:val="clear" w:color="auto" w:fill="FFFFFF"/>
        <w:tabs>
          <w:tab w:val="left" w:pos="142"/>
        </w:tabs>
        <w:ind w:left="426"/>
      </w:pPr>
    </w:p>
    <w:p w:rsidR="00BC3279" w:rsidRPr="00BC3279" w:rsidRDefault="00BC3279" w:rsidP="00FD5A3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BC3279">
        <w:rPr>
          <w:b/>
        </w:rPr>
        <w:lastRenderedPageBreak/>
        <w:t xml:space="preserve">Объем программы: </w:t>
      </w:r>
      <w:r w:rsidR="00392B1C">
        <w:rPr>
          <w:b/>
        </w:rPr>
        <w:t>36</w:t>
      </w:r>
      <w:r w:rsidRPr="00BC3279">
        <w:rPr>
          <w:b/>
        </w:rPr>
        <w:t xml:space="preserve"> </w:t>
      </w:r>
      <w:r w:rsidRPr="00BC3279">
        <w:t>аудиторных час</w:t>
      </w:r>
      <w:r w:rsidR="00392B1C">
        <w:t>ов</w:t>
      </w:r>
      <w:bookmarkStart w:id="0" w:name="_GoBack"/>
      <w:bookmarkEnd w:id="0"/>
      <w:r w:rsidRPr="00BC3279">
        <w:t xml:space="preserve"> трудоемкости, в том числе </w:t>
      </w:r>
      <w:r w:rsidR="00392B1C">
        <w:t>36</w:t>
      </w:r>
      <w:r w:rsidRPr="00BC3279">
        <w:rPr>
          <w:b/>
        </w:rPr>
        <w:t xml:space="preserve"> </w:t>
      </w:r>
      <w:r w:rsidRPr="00BC3279">
        <w:t>зачетных единиц.</w:t>
      </w:r>
    </w:p>
    <w:p w:rsidR="00BC3279" w:rsidRPr="00BC3279" w:rsidRDefault="00BC3279" w:rsidP="00BC3279">
      <w:pPr>
        <w:tabs>
          <w:tab w:val="left" w:pos="567"/>
        </w:tabs>
        <w:jc w:val="both"/>
        <w:rPr>
          <w:b/>
        </w:rPr>
      </w:pPr>
    </w:p>
    <w:p w:rsidR="00BC3279" w:rsidRPr="00BC3279" w:rsidRDefault="00BC3279" w:rsidP="00FD5A3E">
      <w:pPr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</w:rPr>
      </w:pPr>
      <w:r w:rsidRPr="00BC3279">
        <w:rPr>
          <w:b/>
        </w:rPr>
        <w:t>Форма обучения, режим и продолжительность занятий</w:t>
      </w:r>
    </w:p>
    <w:p w:rsidR="00BC3279" w:rsidRPr="00BC3279" w:rsidRDefault="00BC3279" w:rsidP="00BC3279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BC3279" w:rsidRPr="00BC3279" w:rsidTr="0053136A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  <w:jc w:val="right"/>
              <w:rPr>
                <w:b/>
              </w:rPr>
            </w:pPr>
            <w:r w:rsidRPr="00BC3279">
              <w:rPr>
                <w:b/>
              </w:rPr>
              <w:t>График обучения</w:t>
            </w:r>
          </w:p>
          <w:p w:rsidR="00BC3279" w:rsidRPr="00BC3279" w:rsidRDefault="00BC3279" w:rsidP="0053136A">
            <w:pPr>
              <w:tabs>
                <w:tab w:val="left" w:pos="1276"/>
              </w:tabs>
              <w:rPr>
                <w:b/>
              </w:rPr>
            </w:pPr>
          </w:p>
          <w:p w:rsidR="00BC3279" w:rsidRPr="00BC3279" w:rsidRDefault="00BC3279" w:rsidP="0053136A">
            <w:pPr>
              <w:tabs>
                <w:tab w:val="left" w:pos="1276"/>
              </w:tabs>
              <w:rPr>
                <w:b/>
              </w:rPr>
            </w:pPr>
            <w:r w:rsidRPr="00BC327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 xml:space="preserve">Ауд. часов </w:t>
            </w:r>
          </w:p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 xml:space="preserve">Дней </w:t>
            </w:r>
          </w:p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  <w:rPr>
                <w:b/>
              </w:rPr>
            </w:pPr>
            <w:r w:rsidRPr="00BC3279">
              <w:rPr>
                <w:b/>
              </w:rPr>
              <w:t>Общая продолж</w:t>
            </w:r>
            <w:r w:rsidRPr="00BC3279">
              <w:rPr>
                <w:b/>
              </w:rPr>
              <w:t>и</w:t>
            </w:r>
            <w:r w:rsidRPr="00BC3279">
              <w:rPr>
                <w:b/>
              </w:rPr>
              <w:t>тельность програ</w:t>
            </w:r>
            <w:r w:rsidRPr="00BC3279">
              <w:rPr>
                <w:b/>
              </w:rPr>
              <w:t>м</w:t>
            </w:r>
            <w:r w:rsidRPr="00BC3279">
              <w:rPr>
                <w:b/>
              </w:rPr>
              <w:t>мы, месяцев (дней, недель)</w:t>
            </w:r>
          </w:p>
        </w:tc>
      </w:tr>
      <w:tr w:rsidR="00BC3279" w:rsidRPr="00BC3279" w:rsidTr="0053136A">
        <w:trPr>
          <w:jc w:val="center"/>
        </w:trPr>
        <w:tc>
          <w:tcPr>
            <w:tcW w:w="3952" w:type="dxa"/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</w:pPr>
            <w:r w:rsidRPr="00BC3279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BC3279" w:rsidRPr="00BC3279" w:rsidRDefault="00392B1C" w:rsidP="0053136A">
            <w:pPr>
              <w:tabs>
                <w:tab w:val="left" w:pos="1276"/>
              </w:tabs>
              <w:jc w:val="center"/>
            </w:pPr>
            <w:r>
              <w:t>36</w:t>
            </w:r>
          </w:p>
        </w:tc>
        <w:tc>
          <w:tcPr>
            <w:tcW w:w="1521" w:type="dxa"/>
            <w:shd w:val="clear" w:color="auto" w:fill="auto"/>
          </w:tcPr>
          <w:p w:rsidR="00BC3279" w:rsidRPr="00BC3279" w:rsidRDefault="00BC3279" w:rsidP="0053136A">
            <w:pPr>
              <w:tabs>
                <w:tab w:val="left" w:pos="1276"/>
              </w:tabs>
              <w:jc w:val="center"/>
            </w:pPr>
            <w:r w:rsidRPr="00BC3279">
              <w:t>6</w:t>
            </w:r>
          </w:p>
        </w:tc>
        <w:tc>
          <w:tcPr>
            <w:tcW w:w="2414" w:type="dxa"/>
            <w:shd w:val="clear" w:color="auto" w:fill="auto"/>
          </w:tcPr>
          <w:p w:rsidR="00BC3279" w:rsidRPr="00BC3279" w:rsidRDefault="00392B1C" w:rsidP="00392B1C">
            <w:pPr>
              <w:tabs>
                <w:tab w:val="left" w:pos="1276"/>
              </w:tabs>
              <w:jc w:val="center"/>
            </w:pPr>
            <w:r>
              <w:t>1 неделя</w:t>
            </w:r>
          </w:p>
        </w:tc>
      </w:tr>
    </w:tbl>
    <w:p w:rsidR="00BC3279" w:rsidRPr="00BC3279" w:rsidRDefault="00BC3279" w:rsidP="00BC3279">
      <w:pPr>
        <w:jc w:val="center"/>
        <w:rPr>
          <w:b/>
        </w:rPr>
      </w:pPr>
    </w:p>
    <w:p w:rsidR="00BC3279" w:rsidRPr="00ED2DEE" w:rsidRDefault="00BC3279" w:rsidP="00ED2DEE">
      <w:pPr>
        <w:pStyle w:val="ae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 xml:space="preserve">Документ, выдаваемый после завершения обучения - </w:t>
      </w:r>
      <w:r w:rsidR="00ED2DEE" w:rsidRPr="00ED2DEE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ED2DEE">
        <w:rPr>
          <w:rFonts w:ascii="Times New Roman" w:hAnsi="Times New Roman" w:cs="Times New Roman"/>
          <w:b/>
          <w:i/>
          <w:sz w:val="24"/>
          <w:szCs w:val="24"/>
        </w:rPr>
        <w:t>достоверение о пов</w:t>
      </w:r>
      <w:r w:rsidRPr="00ED2DE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ED2DEE">
        <w:rPr>
          <w:rFonts w:ascii="Times New Roman" w:hAnsi="Times New Roman" w:cs="Times New Roman"/>
          <w:b/>
          <w:i/>
          <w:sz w:val="24"/>
          <w:szCs w:val="24"/>
        </w:rPr>
        <w:t>шении квалификации</w:t>
      </w:r>
    </w:p>
    <w:p w:rsidR="00BC3279" w:rsidRPr="00BC3279" w:rsidRDefault="00BC3279" w:rsidP="00ED2DEE">
      <w:pPr>
        <w:pStyle w:val="ae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3279" w:rsidRPr="00E01C53" w:rsidRDefault="00BC3279" w:rsidP="00E01C53">
      <w:pPr>
        <w:pStyle w:val="ae"/>
        <w:numPr>
          <w:ilvl w:val="0"/>
          <w:numId w:val="1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Организационно-педагогические условия</w:t>
      </w:r>
      <w:r w:rsidRPr="00BC32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реализации программы</w:t>
      </w:r>
    </w:p>
    <w:p w:rsidR="00BC3279" w:rsidRPr="00BC3279" w:rsidRDefault="00BC3279" w:rsidP="00BC3279">
      <w:pPr>
        <w:tabs>
          <w:tab w:val="left" w:pos="709"/>
        </w:tabs>
        <w:jc w:val="both"/>
        <w:rPr>
          <w:b/>
        </w:rPr>
      </w:pPr>
      <w:r w:rsidRPr="00BC3279">
        <w:rPr>
          <w:i/>
        </w:rPr>
        <w:t>7.1 Законодательные и нормативно-правовые документы в соответствии с профилем специальности:</w:t>
      </w:r>
      <w:r w:rsidRPr="00BC3279">
        <w:rPr>
          <w:shd w:val="clear" w:color="auto" w:fill="FFFFFF"/>
        </w:rPr>
        <w:t xml:space="preserve"> 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BC3279" w:rsidRPr="00BC3279" w:rsidRDefault="00BC3279" w:rsidP="00ED2DEE">
      <w:pPr>
        <w:widowControl w:val="0"/>
        <w:numPr>
          <w:ilvl w:val="0"/>
          <w:numId w:val="5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Pr="00BC3279">
        <w:rPr>
          <w:rFonts w:eastAsia="+mn-ea"/>
          <w:b/>
          <w:bCs/>
          <w:color w:val="000000"/>
          <w:kern w:val="24"/>
        </w:rPr>
        <w:t xml:space="preserve"> 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bCs/>
          <w:lang w:eastAsia="en-US"/>
        </w:rPr>
        <w:t>Приказ</w:t>
      </w:r>
      <w:r w:rsidRPr="00BC3279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BC3279">
        <w:rPr>
          <w:rFonts w:eastAsia="Calibri"/>
          <w:bCs/>
          <w:lang w:eastAsia="en-US"/>
        </w:rPr>
        <w:t xml:space="preserve"> от 1 июля 2013 года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Минздрава России от 08.10.2015 N 707н</w:t>
      </w:r>
      <w:r w:rsidRPr="00BC3279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BC3279" w:rsidRPr="00BC3279" w:rsidRDefault="00BC3279" w:rsidP="00ED2DEE">
      <w:pPr>
        <w:numPr>
          <w:ilvl w:val="0"/>
          <w:numId w:val="3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lastRenderedPageBreak/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BC3279" w:rsidRPr="00BC3279" w:rsidRDefault="00BC3279" w:rsidP="00BC3279">
      <w:pPr>
        <w:contextualSpacing/>
        <w:jc w:val="both"/>
      </w:pPr>
    </w:p>
    <w:p w:rsidR="00BC3279" w:rsidRPr="00BC3279" w:rsidRDefault="00BC3279" w:rsidP="00BC3279">
      <w:pPr>
        <w:jc w:val="center"/>
        <w:rPr>
          <w:rFonts w:eastAsia="Calibri"/>
          <w:b/>
          <w:lang w:eastAsia="en-US"/>
        </w:rPr>
      </w:pPr>
      <w:r w:rsidRPr="00BC3279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BC3279" w:rsidRPr="00BC3279" w:rsidRDefault="00BC3279" w:rsidP="00ED2DEE">
      <w:pPr>
        <w:jc w:val="center"/>
      </w:pPr>
      <w:r w:rsidRPr="00BC3279">
        <w:rPr>
          <w:rFonts w:eastAsia="Calibri"/>
          <w:b/>
          <w:lang w:eastAsia="en-US"/>
        </w:rPr>
        <w:t>по профилю «акушерство и гинекология»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Российской федера</w:t>
      </w:r>
      <w:r w:rsidR="00ED2DEE">
        <w:rPr>
          <w:rFonts w:eastAsia="Calibri"/>
          <w:lang w:eastAsia="en-US"/>
        </w:rPr>
        <w:t>ции от 01 ноября 2012 г. № 572н</w:t>
      </w:r>
      <w:r w:rsidRPr="00BC3279">
        <w:rPr>
          <w:rFonts w:eastAsia="Calibri"/>
          <w:lang w:eastAsia="en-US"/>
        </w:rPr>
        <w:t xml:space="preserve">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BC3279">
        <w:rPr>
          <w:rFonts w:eastAsia="Calibri"/>
          <w:lang w:eastAsia="en-US"/>
        </w:rPr>
        <w:t>предлежании</w:t>
      </w:r>
      <w:proofErr w:type="spellEnd"/>
      <w:r w:rsidRPr="00BC3279">
        <w:rPr>
          <w:rFonts w:eastAsia="Calibri"/>
          <w:lang w:eastAsia="en-US"/>
        </w:rPr>
        <w:t xml:space="preserve"> № 584н от 6 ноября 2012г.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BC3279">
        <w:rPr>
          <w:rFonts w:eastAsia="Calibri"/>
          <w:lang w:eastAsia="en-US"/>
        </w:rPr>
        <w:t>предлежании</w:t>
      </w:r>
      <w:proofErr w:type="spellEnd"/>
      <w:r w:rsidRPr="00BC3279">
        <w:rPr>
          <w:rFonts w:eastAsia="Calibri"/>
          <w:lang w:eastAsia="en-US"/>
        </w:rPr>
        <w:t xml:space="preserve"> № 582н от 6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BC3279">
        <w:rPr>
          <w:rFonts w:eastAsia="Calibri"/>
          <w:lang w:eastAsia="en-US"/>
        </w:rPr>
        <w:t>родоразрешении</w:t>
      </w:r>
      <w:proofErr w:type="spellEnd"/>
      <w:r w:rsidRPr="00BC3279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lastRenderedPageBreak/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BC3279">
        <w:rPr>
          <w:rFonts w:eastAsia="Calibri"/>
          <w:lang w:eastAsia="en-US"/>
        </w:rPr>
        <w:t>предлежании</w:t>
      </w:r>
      <w:proofErr w:type="spellEnd"/>
      <w:r w:rsidRPr="00BC3279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BC3279" w:rsidRPr="00BC3279" w:rsidRDefault="00BC3279" w:rsidP="00ED2DEE">
      <w:pPr>
        <w:numPr>
          <w:ilvl w:val="0"/>
          <w:numId w:val="4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BC3279" w:rsidRPr="00BC3279" w:rsidRDefault="00BC3279" w:rsidP="00ED2DEE">
      <w:pPr>
        <w:numPr>
          <w:ilvl w:val="0"/>
          <w:numId w:val="4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BC3279" w:rsidRPr="00E01C53" w:rsidRDefault="00BC3279" w:rsidP="00BC3279">
      <w:pPr>
        <w:numPr>
          <w:ilvl w:val="0"/>
          <w:numId w:val="4"/>
        </w:numPr>
        <w:shd w:val="clear" w:color="auto" w:fill="FFFFFF"/>
        <w:suppressAutoHyphens/>
        <w:ind w:left="0" w:firstLine="284"/>
        <w:contextualSpacing/>
        <w:jc w:val="both"/>
      </w:pPr>
      <w:r w:rsidRPr="00BC3279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ED2DEE">
        <w:rPr>
          <w:rFonts w:eastAsia="Calibri"/>
          <w:lang w:eastAsia="en-US"/>
        </w:rPr>
        <w:t>.</w:t>
      </w:r>
    </w:p>
    <w:p w:rsidR="00BC3279" w:rsidRPr="00ED2DEE" w:rsidRDefault="00BC3279" w:rsidP="00ED2DEE">
      <w:pPr>
        <w:tabs>
          <w:tab w:val="left" w:pos="1276"/>
        </w:tabs>
        <w:rPr>
          <w:i/>
          <w:color w:val="FF0000"/>
        </w:rPr>
      </w:pPr>
      <w:r w:rsidRPr="00BC3279">
        <w:t>7</w:t>
      </w:r>
      <w:r w:rsidRPr="00BC3279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</w:pPr>
      <w:r w:rsidRPr="00BC3279">
        <w:t xml:space="preserve">Национальное руководство. Акушерство/ Ред. Э.К. </w:t>
      </w:r>
      <w:proofErr w:type="spellStart"/>
      <w:r w:rsidRPr="00BC3279">
        <w:t>Айламазян</w:t>
      </w:r>
      <w:proofErr w:type="spellEnd"/>
      <w:r w:rsidRPr="00BC3279">
        <w:t>, Ред. В.И. Кулаков, Ред. В.Е. Радзинский, Ред. Г.М. Савельева. - М.: ГЭОТАР-Медиа, 20</w:t>
      </w:r>
      <w:r w:rsidR="005515B2">
        <w:t>13</w:t>
      </w:r>
      <w:r w:rsidRPr="00BC3279">
        <w:t xml:space="preserve">. - 1200 с. 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</w:t>
      </w:r>
      <w:r w:rsidRPr="00BC3279">
        <w:t xml:space="preserve"> Акушерский и перинатальный риск: метод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р</w:t>
      </w:r>
      <w:proofErr w:type="gramEnd"/>
      <w:r w:rsidRPr="00BC3279">
        <w:t xml:space="preserve">ек./ Н.В. </w:t>
      </w:r>
      <w:proofErr w:type="spellStart"/>
      <w:r w:rsidRPr="00BC3279">
        <w:t>Протоп</w:t>
      </w:r>
      <w:r w:rsidRPr="00BC3279">
        <w:t>о</w:t>
      </w:r>
      <w:r w:rsidRPr="00BC3279">
        <w:t>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2012. - 27 с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Ведение нормальной и осложненной беременностей: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2014. - 48 с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r w:rsidRPr="00BC3279">
        <w:t xml:space="preserve">Комплексная оценка состояния плода: учеб. пособие [для </w:t>
      </w:r>
      <w:proofErr w:type="spellStart"/>
      <w:r w:rsidRPr="00BC3279">
        <w:t>посл</w:t>
      </w:r>
      <w:r w:rsidRPr="00BC3279">
        <w:t>е</w:t>
      </w:r>
      <w:r w:rsidRPr="00BC3279">
        <w:t>вуз</w:t>
      </w:r>
      <w:proofErr w:type="spellEnd"/>
      <w:r w:rsidRPr="00BC3279">
        <w:t xml:space="preserve">. образования врачей]/ Н.В. </w:t>
      </w:r>
      <w:proofErr w:type="spellStart"/>
      <w:r w:rsidRPr="00BC3279">
        <w:t>Протопопова</w:t>
      </w:r>
      <w:proofErr w:type="spellEnd"/>
      <w:r w:rsidRPr="00BC3279">
        <w:t xml:space="preserve">, Е.В. </w:t>
      </w:r>
      <w:proofErr w:type="spellStart"/>
      <w:r w:rsidRPr="00BC3279">
        <w:t>Одареева</w:t>
      </w:r>
      <w:proofErr w:type="spellEnd"/>
      <w:r w:rsidRPr="00BC3279">
        <w:t xml:space="preserve">, Н.Н. Бондаренко;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2014. - 76 с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BC3279">
        <w:rPr>
          <w:bCs/>
        </w:rPr>
        <w:t>Протопопова</w:t>
      </w:r>
      <w:proofErr w:type="spellEnd"/>
      <w:r w:rsidRPr="00BC3279">
        <w:rPr>
          <w:bCs/>
        </w:rPr>
        <w:t xml:space="preserve"> Н.В. </w:t>
      </w:r>
      <w:proofErr w:type="spellStart"/>
      <w:r w:rsidRPr="00BC3279">
        <w:t>Пренатальная</w:t>
      </w:r>
      <w:proofErr w:type="spellEnd"/>
      <w:r w:rsidRPr="00BC3279">
        <w:t xml:space="preserve"> диагностика и акушерская тактика при врожде</w:t>
      </w:r>
      <w:r w:rsidRPr="00BC3279">
        <w:t>н</w:t>
      </w:r>
      <w:r w:rsidRPr="00BC3279">
        <w:t xml:space="preserve">ных пороках сердца у плода: пособие для врачей/ Н.В. </w:t>
      </w:r>
      <w:proofErr w:type="spellStart"/>
      <w:r w:rsidRPr="00BC3279">
        <w:t>Протопопова</w:t>
      </w:r>
      <w:proofErr w:type="spellEnd"/>
      <w:r w:rsidRPr="00BC3279">
        <w:t xml:space="preserve">; Иркут. гос. мед. акад. </w:t>
      </w:r>
      <w:proofErr w:type="spellStart"/>
      <w:r w:rsidRPr="00BC3279">
        <w:t>последипл</w:t>
      </w:r>
      <w:proofErr w:type="spellEnd"/>
      <w:r w:rsidRPr="00BC3279">
        <w:t>. образования. - Иркутск, 2012. - 43 с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Алгоритм наблюдения беременных в амбулаторно-поликлинических условиях: </w:t>
      </w:r>
      <w:proofErr w:type="spellStart"/>
      <w:r w:rsidRPr="00BC3279">
        <w:t>метод</w:t>
      </w:r>
      <w:proofErr w:type="gramStart"/>
      <w:r w:rsidRPr="00BC3279">
        <w:t>.р</w:t>
      </w:r>
      <w:proofErr w:type="gramEnd"/>
      <w:r w:rsidRPr="00BC3279">
        <w:t>ек</w:t>
      </w:r>
      <w:proofErr w:type="spellEnd"/>
      <w:r w:rsidRPr="00BC3279">
        <w:t xml:space="preserve">./ </w:t>
      </w:r>
      <w:proofErr w:type="spellStart"/>
      <w:r w:rsidRPr="00BC3279">
        <w:t>Н.В.Протопопова</w:t>
      </w:r>
      <w:proofErr w:type="spellEnd"/>
      <w:r w:rsidRPr="00BC3279">
        <w:t>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</w:t>
      </w:r>
      <w:r w:rsidRPr="00BC3279">
        <w:t>е</w:t>
      </w:r>
      <w:r w:rsidRPr="00BC3279">
        <w:t>дипл</w:t>
      </w:r>
      <w:proofErr w:type="spellEnd"/>
      <w:r w:rsidRPr="00BC3279">
        <w:t>. образования. - Иркутск, 2015. - 29 с</w:t>
      </w:r>
    </w:p>
    <w:p w:rsidR="00BC3279" w:rsidRPr="00BC3279" w:rsidRDefault="00BC3279" w:rsidP="00ED2DEE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</w:pPr>
      <w:proofErr w:type="spellStart"/>
      <w:r w:rsidRPr="00BC3279">
        <w:t>Протопопова</w:t>
      </w:r>
      <w:proofErr w:type="spellEnd"/>
      <w:r w:rsidRPr="00BC3279">
        <w:t xml:space="preserve"> Н.В. Алгоритм оказания медицинской помощи при риске преждевр</w:t>
      </w:r>
      <w:r w:rsidRPr="00BC3279">
        <w:t>е</w:t>
      </w:r>
      <w:r w:rsidRPr="00BC3279">
        <w:t xml:space="preserve">менных родов: </w:t>
      </w:r>
      <w:proofErr w:type="spellStart"/>
      <w:r w:rsidRPr="00BC3279">
        <w:t>метод</w:t>
      </w:r>
      <w:proofErr w:type="gramStart"/>
      <w:r w:rsidRPr="00BC3279">
        <w:t>.р</w:t>
      </w:r>
      <w:proofErr w:type="gramEnd"/>
      <w:r w:rsidRPr="00BC3279">
        <w:t>ек</w:t>
      </w:r>
      <w:proofErr w:type="spellEnd"/>
      <w:r w:rsidRPr="00BC3279">
        <w:t xml:space="preserve">./ </w:t>
      </w:r>
      <w:proofErr w:type="spellStart"/>
      <w:r w:rsidRPr="00BC3279">
        <w:t>Н.В.Протопопова</w:t>
      </w:r>
      <w:proofErr w:type="spellEnd"/>
      <w:r w:rsidRPr="00BC3279">
        <w:t xml:space="preserve">, </w:t>
      </w:r>
      <w:proofErr w:type="spellStart"/>
      <w:r w:rsidRPr="00BC3279">
        <w:t>Е.В.Одареева</w:t>
      </w:r>
      <w:proofErr w:type="spellEnd"/>
      <w:r w:rsidRPr="00BC3279">
        <w:t>, Т.И.Павлова; Иркут</w:t>
      </w:r>
      <w:proofErr w:type="gramStart"/>
      <w:r w:rsidRPr="00BC3279">
        <w:t>.</w:t>
      </w:r>
      <w:proofErr w:type="gramEnd"/>
      <w:r w:rsidRPr="00BC3279">
        <w:t xml:space="preserve"> </w:t>
      </w:r>
      <w:proofErr w:type="gramStart"/>
      <w:r w:rsidRPr="00BC3279">
        <w:t>г</w:t>
      </w:r>
      <w:proofErr w:type="gramEnd"/>
      <w:r w:rsidRPr="00BC3279">
        <w:t xml:space="preserve">ос. мед. акад. </w:t>
      </w:r>
      <w:proofErr w:type="spellStart"/>
      <w:r w:rsidRPr="00BC3279">
        <w:t>последипл</w:t>
      </w:r>
      <w:proofErr w:type="spellEnd"/>
      <w:r w:rsidRPr="00BC3279">
        <w:t xml:space="preserve">. образования. - Иркутск, 2015. - 38 </w:t>
      </w:r>
      <w:proofErr w:type="gramStart"/>
      <w:r w:rsidRPr="00BC3279">
        <w:t>с</w:t>
      </w:r>
      <w:proofErr w:type="gramEnd"/>
      <w:r w:rsidR="00ED2DEE">
        <w:t>.</w:t>
      </w:r>
    </w:p>
    <w:p w:rsidR="00BC3279" w:rsidRPr="00E01C53" w:rsidRDefault="00BC3279" w:rsidP="00E01C53">
      <w:pPr>
        <w:numPr>
          <w:ilvl w:val="0"/>
          <w:numId w:val="6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BC3279">
        <w:rPr>
          <w:bCs/>
        </w:rPr>
        <w:t>Функциональная оценка состояния плода: метод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р</w:t>
      </w:r>
      <w:proofErr w:type="gramEnd"/>
      <w:r w:rsidRPr="00BC3279">
        <w:rPr>
          <w:bCs/>
        </w:rPr>
        <w:t xml:space="preserve">ек./ В.Н. </w:t>
      </w:r>
      <w:proofErr w:type="spellStart"/>
      <w:r w:rsidRPr="00BC3279">
        <w:rPr>
          <w:bCs/>
        </w:rPr>
        <w:t>Дудакова</w:t>
      </w:r>
      <w:proofErr w:type="spellEnd"/>
      <w:r w:rsidRPr="00BC3279">
        <w:rPr>
          <w:bCs/>
        </w:rPr>
        <w:t xml:space="preserve">, Н.Л. </w:t>
      </w:r>
      <w:proofErr w:type="spellStart"/>
      <w:r w:rsidRPr="00BC3279">
        <w:rPr>
          <w:bCs/>
        </w:rPr>
        <w:t>Сверк</w:t>
      </w:r>
      <w:r w:rsidRPr="00BC3279">
        <w:rPr>
          <w:bCs/>
        </w:rPr>
        <w:t>у</w:t>
      </w:r>
      <w:r w:rsidRPr="00BC3279">
        <w:rPr>
          <w:bCs/>
        </w:rPr>
        <w:t>нова</w:t>
      </w:r>
      <w:proofErr w:type="spellEnd"/>
      <w:r w:rsidRPr="00BC3279">
        <w:rPr>
          <w:bCs/>
        </w:rPr>
        <w:t xml:space="preserve">, В.А. </w:t>
      </w:r>
      <w:proofErr w:type="spellStart"/>
      <w:r w:rsidRPr="00BC3279">
        <w:rPr>
          <w:bCs/>
        </w:rPr>
        <w:t>Крамарский</w:t>
      </w:r>
      <w:proofErr w:type="spellEnd"/>
      <w:r w:rsidRPr="00BC3279">
        <w:rPr>
          <w:bCs/>
        </w:rPr>
        <w:t>, Ю.К. Лисовская; Иркут</w:t>
      </w:r>
      <w:proofErr w:type="gramStart"/>
      <w:r w:rsidRPr="00BC3279">
        <w:rPr>
          <w:bCs/>
        </w:rPr>
        <w:t>.</w:t>
      </w:r>
      <w:proofErr w:type="gramEnd"/>
      <w:r w:rsidRPr="00BC3279">
        <w:rPr>
          <w:bCs/>
        </w:rPr>
        <w:t xml:space="preserve"> </w:t>
      </w:r>
      <w:proofErr w:type="gramStart"/>
      <w:r w:rsidRPr="00BC3279">
        <w:rPr>
          <w:bCs/>
        </w:rPr>
        <w:t>г</w:t>
      </w:r>
      <w:proofErr w:type="gramEnd"/>
      <w:r w:rsidRPr="00BC3279">
        <w:rPr>
          <w:bCs/>
        </w:rPr>
        <w:t xml:space="preserve">ос. мед. акад. </w:t>
      </w:r>
      <w:proofErr w:type="spellStart"/>
      <w:r w:rsidRPr="00BC3279">
        <w:rPr>
          <w:bCs/>
        </w:rPr>
        <w:t>последипл</w:t>
      </w:r>
      <w:proofErr w:type="spellEnd"/>
      <w:r w:rsidRPr="00BC3279">
        <w:rPr>
          <w:bCs/>
        </w:rPr>
        <w:t xml:space="preserve">. образования. - Иркутск, 2012. - 28 </w:t>
      </w:r>
      <w:proofErr w:type="gramStart"/>
      <w:r w:rsidRPr="00BC3279">
        <w:rPr>
          <w:bCs/>
        </w:rPr>
        <w:t>с</w:t>
      </w:r>
      <w:proofErr w:type="gramEnd"/>
      <w:r w:rsidR="00ED2DEE">
        <w:rPr>
          <w:bCs/>
        </w:rPr>
        <w:t>.</w:t>
      </w:r>
    </w:p>
    <w:p w:rsidR="00BC3279" w:rsidRPr="00BC3279" w:rsidRDefault="00BC3279" w:rsidP="00BC3279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BC3279">
        <w:rPr>
          <w:color w:val="000000"/>
        </w:rPr>
        <w:t>7.3.</w:t>
      </w:r>
      <w:r w:rsidRPr="00BC3279">
        <w:rPr>
          <w:b/>
          <w:bCs/>
        </w:rPr>
        <w:t xml:space="preserve"> </w:t>
      </w:r>
      <w:r w:rsidRPr="00BC3279">
        <w:rPr>
          <w:bCs/>
          <w:i/>
        </w:rPr>
        <w:t>Интернет-ресурсы:</w:t>
      </w:r>
    </w:p>
    <w:p w:rsidR="00BC3279" w:rsidRPr="00BC3279" w:rsidRDefault="005945F2" w:rsidP="00E01C53">
      <w:pPr>
        <w:ind w:firstLine="284"/>
      </w:pPr>
      <w:hyperlink r:id="rId8" w:history="1">
        <w:r w:rsidR="00BC3279" w:rsidRPr="00BC3279">
          <w:rPr>
            <w:rStyle w:val="a3"/>
          </w:rPr>
          <w:t>http://apps.who.int/rhl/ru</w:t>
        </w:r>
      </w:hyperlink>
      <w:r w:rsidR="00BC3279" w:rsidRPr="00BC3279">
        <w:rPr>
          <w:color w:val="0000FF"/>
        </w:rPr>
        <w:t xml:space="preserve"> </w:t>
      </w:r>
      <w:r w:rsidR="00BC3279" w:rsidRPr="00BC3279">
        <w:t>библиотека репродуктивного здоровья</w:t>
      </w:r>
    </w:p>
    <w:p w:rsidR="00BC3279" w:rsidRPr="00BC3279" w:rsidRDefault="005945F2" w:rsidP="00E01C53">
      <w:pPr>
        <w:ind w:firstLine="284"/>
      </w:pPr>
      <w:hyperlink r:id="rId9" w:history="1">
        <w:r w:rsidR="00BC3279" w:rsidRPr="00BC3279">
          <w:rPr>
            <w:rStyle w:val="a3"/>
          </w:rPr>
          <w:t>http://www.euro.who.int/reproductivehealth</w:t>
        </w:r>
      </w:hyperlink>
      <w:r w:rsidR="00ED2DEE">
        <w:t xml:space="preserve"> </w:t>
      </w:r>
      <w:r w:rsidR="00BC3279" w:rsidRPr="00BC3279">
        <w:t>сайт Европейского регионального бюро ВОЗ</w:t>
      </w:r>
    </w:p>
    <w:p w:rsidR="00BC3279" w:rsidRPr="00BC3279" w:rsidRDefault="005945F2" w:rsidP="00E01C53">
      <w:pPr>
        <w:ind w:firstLine="284"/>
      </w:pPr>
      <w:hyperlink r:id="rId10" w:history="1">
        <w:r w:rsidR="00BC3279" w:rsidRPr="00BC3279">
          <w:rPr>
            <w:rStyle w:val="a3"/>
          </w:rPr>
          <w:t>http://www.who.int/topics/reproductive_health/ru</w:t>
        </w:r>
      </w:hyperlink>
      <w:r w:rsidR="00ED2DEE">
        <w:t xml:space="preserve"> </w:t>
      </w:r>
      <w:r w:rsidR="00BC3279" w:rsidRPr="00BC3279">
        <w:t>сайт ВОЗ</w:t>
      </w:r>
    </w:p>
    <w:p w:rsidR="00BC3279" w:rsidRPr="00BC3279" w:rsidRDefault="005945F2" w:rsidP="00E01C53">
      <w:pPr>
        <w:ind w:firstLine="284"/>
      </w:pPr>
      <w:hyperlink r:id="rId11" w:history="1">
        <w:r w:rsidR="00BC3279" w:rsidRPr="00BC3279">
          <w:rPr>
            <w:rStyle w:val="a3"/>
          </w:rPr>
          <w:t>www.cochrane.reviews</w:t>
        </w:r>
      </w:hyperlink>
      <w:r w:rsidR="00BC3279" w:rsidRPr="00BC3279">
        <w:t xml:space="preserve"> обзоры библиотеки </w:t>
      </w:r>
      <w:proofErr w:type="spellStart"/>
      <w:r w:rsidR="00BC3279" w:rsidRPr="00BC3279">
        <w:t>Кохрейна</w:t>
      </w:r>
      <w:proofErr w:type="spellEnd"/>
      <w:r w:rsidR="00BC3279" w:rsidRPr="00BC3279">
        <w:t xml:space="preserve"> </w:t>
      </w:r>
    </w:p>
    <w:p w:rsidR="00BC3279" w:rsidRPr="00BC3279" w:rsidRDefault="005945F2" w:rsidP="00E01C53">
      <w:pPr>
        <w:shd w:val="clear" w:color="auto" w:fill="FFFFFF"/>
        <w:suppressAutoHyphens/>
        <w:ind w:firstLine="284"/>
        <w:contextualSpacing/>
        <w:jc w:val="both"/>
      </w:pPr>
      <w:hyperlink r:id="rId12" w:history="1">
        <w:r w:rsidR="00BC3279" w:rsidRPr="00BC3279">
          <w:rPr>
            <w:rStyle w:val="a3"/>
          </w:rPr>
          <w:t>www.rcog.org.uk</w:t>
        </w:r>
      </w:hyperlink>
      <w:r w:rsidR="00ED2DEE">
        <w:t xml:space="preserve"> </w:t>
      </w:r>
      <w:r w:rsidR="00BC3279" w:rsidRPr="00BC3279">
        <w:t>библиотека Королевской коллегии акушеров – гинекологов Великобритании</w:t>
      </w:r>
      <w:r w:rsidR="00ED2DEE">
        <w:t>.</w:t>
      </w:r>
    </w:p>
    <w:p w:rsidR="00BC3279" w:rsidRPr="00BC3279" w:rsidRDefault="00BC3279" w:rsidP="00E01C53">
      <w:pPr>
        <w:tabs>
          <w:tab w:val="left" w:pos="1276"/>
        </w:tabs>
      </w:pPr>
    </w:p>
    <w:p w:rsidR="00BC3279" w:rsidRPr="00BC3279" w:rsidRDefault="00BC3279" w:rsidP="00BC3279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BC3279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BC3279" w:rsidRPr="00BC3279" w:rsidRDefault="00BC3279" w:rsidP="00BC3279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BC3279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BC3279" w:rsidRPr="00BC3279" w:rsidRDefault="00BC3279" w:rsidP="00BC3279">
      <w:pPr>
        <w:suppressAutoHyphens/>
        <w:jc w:val="both"/>
        <w:rPr>
          <w:bCs/>
          <w:color w:val="000000"/>
          <w:kern w:val="1"/>
          <w:lang w:eastAsia="zh-CN"/>
        </w:rPr>
      </w:pPr>
      <w:r w:rsidRPr="00BC3279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электронный каталог научно-медицинской библиотеки, включающий все виды изданий;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база данных «Периодика»;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lastRenderedPageBreak/>
        <w:t>электронная полнотекстовая библиотека трудов ИГМАПО;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библиографическая база данных «Труды сотрудников ИГИУВ/ИГМАПО»;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реферативный журнал «Медицина» ВИНИТИ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«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Консультант врача» электронная медицинская библиотека/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proofErr w:type="spellStart"/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Кокрановская</w:t>
      </w:r>
      <w:proofErr w:type="spellEnd"/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библиотека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Бюллетень регистрации НИР и ОКР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Сборник рефератов НИР и ОКР / на </w:t>
      </w: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val="en-US" w:eastAsia="zh-CN"/>
        </w:rPr>
        <w:t>CD</w:t>
      </w: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;</w:t>
      </w:r>
    </w:p>
    <w:p w:rsidR="00BC3279" w:rsidRPr="00BC3279" w:rsidRDefault="00BC3279" w:rsidP="00ED2DEE">
      <w:pPr>
        <w:pStyle w:val="ae"/>
        <w:numPr>
          <w:ilvl w:val="0"/>
          <w:numId w:val="12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BC3279" w:rsidRPr="00BC3279" w:rsidRDefault="00BC3279" w:rsidP="00BC3279">
      <w:pPr>
        <w:suppressAutoHyphens/>
        <w:jc w:val="both"/>
        <w:rPr>
          <w:color w:val="000000"/>
          <w:kern w:val="1"/>
          <w:lang w:eastAsia="zh-CN"/>
        </w:rPr>
      </w:pPr>
      <w:r w:rsidRPr="00BC3279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BC3279" w:rsidRPr="00BC3279" w:rsidRDefault="00BC3279" w:rsidP="00ED2DEE">
      <w:pPr>
        <w:pStyle w:val="ae"/>
        <w:numPr>
          <w:ilvl w:val="0"/>
          <w:numId w:val="13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color w:val="000000"/>
          <w:kern w:val="1"/>
          <w:sz w:val="24"/>
          <w:szCs w:val="24"/>
          <w:lang w:eastAsia="zh-CN"/>
        </w:rPr>
        <w:t>Электронный библиотечный абонемент ЦНМБ;</w:t>
      </w:r>
    </w:p>
    <w:p w:rsidR="00BC3279" w:rsidRPr="00BC3279" w:rsidRDefault="00BC3279" w:rsidP="00ED2DEE">
      <w:pPr>
        <w:pStyle w:val="ae"/>
        <w:numPr>
          <w:ilvl w:val="0"/>
          <w:numId w:val="13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Научная электронная библиотека;</w:t>
      </w:r>
    </w:p>
    <w:p w:rsidR="00BC3279" w:rsidRPr="00BC3279" w:rsidRDefault="00BC3279" w:rsidP="00ED2DEE">
      <w:pPr>
        <w:pStyle w:val="ae"/>
        <w:numPr>
          <w:ilvl w:val="0"/>
          <w:numId w:val="13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МБА с ЦНМБ им. Сеченова;</w:t>
      </w:r>
    </w:p>
    <w:p w:rsidR="00BC3279" w:rsidRPr="00E01C53" w:rsidRDefault="00BC3279" w:rsidP="00E01C53">
      <w:pPr>
        <w:pStyle w:val="ae"/>
        <w:numPr>
          <w:ilvl w:val="0"/>
          <w:numId w:val="13"/>
        </w:numPr>
        <w:suppressAutoHyphens/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Доступ к электронным ресурсам Новосибирского гос. мед</w:t>
      </w:r>
      <w:proofErr w:type="gramStart"/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.</w:t>
      </w:r>
      <w:proofErr w:type="gramEnd"/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 </w:t>
      </w:r>
      <w:proofErr w:type="gramStart"/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у</w:t>
      </w:r>
      <w:proofErr w:type="gramEnd"/>
      <w:r w:rsidRPr="00BC3279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BC3279" w:rsidRPr="00BC3279" w:rsidRDefault="00BC3279" w:rsidP="00BC3279">
      <w:pPr>
        <w:tabs>
          <w:tab w:val="left" w:pos="1276"/>
        </w:tabs>
        <w:rPr>
          <w:i/>
          <w:color w:val="FF0000"/>
        </w:rPr>
      </w:pPr>
      <w:r w:rsidRPr="00BC3279">
        <w:t>7</w:t>
      </w:r>
      <w:r w:rsidRPr="00BC3279">
        <w:rPr>
          <w:i/>
        </w:rPr>
        <w:t>.4. Материально-технические базы, обеспечивающие организацию всех видов дисципл</w:t>
      </w:r>
      <w:r w:rsidRPr="00BC3279">
        <w:rPr>
          <w:i/>
        </w:rPr>
        <w:t>и</w:t>
      </w:r>
      <w:r w:rsidRPr="00BC3279">
        <w:rPr>
          <w:i/>
        </w:rPr>
        <w:t>нарной подготовки:</w:t>
      </w:r>
    </w:p>
    <w:p w:rsidR="00BC3279" w:rsidRPr="00BC3279" w:rsidRDefault="00BC3279" w:rsidP="00BC3279">
      <w:pPr>
        <w:tabs>
          <w:tab w:val="left" w:pos="1276"/>
        </w:tabs>
        <w:ind w:left="709"/>
      </w:pPr>
      <w:r w:rsidRPr="00BC3279">
        <w:t>Перинатальные центры</w:t>
      </w:r>
    </w:p>
    <w:p w:rsidR="00BC3279" w:rsidRPr="00BC3279" w:rsidRDefault="00BC3279" w:rsidP="00BC3279">
      <w:pPr>
        <w:tabs>
          <w:tab w:val="left" w:pos="1276"/>
        </w:tabs>
        <w:ind w:left="709"/>
      </w:pPr>
      <w:r w:rsidRPr="00BC3279">
        <w:t xml:space="preserve">Учреждения родовспоможения </w:t>
      </w:r>
      <w:r w:rsidRPr="00BC3279">
        <w:rPr>
          <w:lang w:val="en-US"/>
        </w:rPr>
        <w:t>III</w:t>
      </w:r>
      <w:r w:rsidRPr="00BC3279">
        <w:t xml:space="preserve"> уровня</w:t>
      </w:r>
    </w:p>
    <w:p w:rsidR="00BC3279" w:rsidRPr="00BC3279" w:rsidRDefault="00BC3279" w:rsidP="00BC3279">
      <w:pPr>
        <w:tabs>
          <w:tab w:val="left" w:pos="1276"/>
        </w:tabs>
        <w:ind w:left="709"/>
      </w:pPr>
      <w:r w:rsidRPr="00BC3279">
        <w:t>Гинекологические отделения</w:t>
      </w:r>
    </w:p>
    <w:p w:rsidR="00BC3279" w:rsidRPr="00BC3279" w:rsidRDefault="00BC3279" w:rsidP="00BC3279">
      <w:pPr>
        <w:tabs>
          <w:tab w:val="left" w:pos="1276"/>
        </w:tabs>
        <w:ind w:left="709"/>
      </w:pPr>
      <w:proofErr w:type="spellStart"/>
      <w:r w:rsidRPr="00BC3279">
        <w:t>Симуляционно-тренинговые</w:t>
      </w:r>
      <w:proofErr w:type="spellEnd"/>
      <w:r w:rsidRPr="00BC3279">
        <w:t xml:space="preserve"> центры</w:t>
      </w:r>
    </w:p>
    <w:p w:rsidR="00BC3279" w:rsidRPr="00BC3279" w:rsidRDefault="00BC3279" w:rsidP="00ED2DEE">
      <w:pPr>
        <w:tabs>
          <w:tab w:val="left" w:pos="1276"/>
        </w:tabs>
      </w:pPr>
    </w:p>
    <w:p w:rsidR="00BC3279" w:rsidRPr="00BC3279" w:rsidRDefault="00BC3279" w:rsidP="00BC3279">
      <w:pPr>
        <w:tabs>
          <w:tab w:val="left" w:pos="709"/>
        </w:tabs>
        <w:ind w:left="720"/>
        <w:jc w:val="center"/>
        <w:rPr>
          <w:b/>
        </w:rPr>
      </w:pPr>
      <w:r w:rsidRPr="00BC3279">
        <w:rPr>
          <w:b/>
        </w:rPr>
        <w:t>4. ПЛАНИРУЕМЫЕ РЕЗУЛЬТАТЫ ОБУЧЕНИЯ</w:t>
      </w:r>
    </w:p>
    <w:p w:rsidR="00BC3279" w:rsidRPr="00BC3279" w:rsidRDefault="00BC3279" w:rsidP="00BC3279">
      <w:pPr>
        <w:tabs>
          <w:tab w:val="left" w:pos="709"/>
        </w:tabs>
        <w:ind w:left="720"/>
        <w:jc w:val="center"/>
      </w:pPr>
    </w:p>
    <w:p w:rsidR="00BC3279" w:rsidRPr="00BC3279" w:rsidRDefault="00BC3279" w:rsidP="00BC3279">
      <w:pPr>
        <w:rPr>
          <w:rFonts w:eastAsia="Calibri"/>
          <w:b/>
          <w:lang w:eastAsia="en-US"/>
        </w:rPr>
      </w:pPr>
      <w:r w:rsidRPr="00BC3279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BC3279" w:rsidRPr="00BC3279" w:rsidRDefault="00BC3279" w:rsidP="00BC3279">
      <w:pPr>
        <w:rPr>
          <w:rFonts w:eastAsia="Calibri"/>
          <w:lang w:eastAsia="en-US"/>
        </w:rPr>
      </w:pPr>
    </w:p>
    <w:p w:rsidR="00BC3279" w:rsidRPr="00BC3279" w:rsidRDefault="00BC3279" w:rsidP="00BC3279">
      <w:pPr>
        <w:keepNext/>
        <w:jc w:val="both"/>
        <w:outlineLvl w:val="0"/>
        <w:rPr>
          <w:b/>
          <w:bCs/>
          <w:kern w:val="32"/>
        </w:rPr>
      </w:pPr>
      <w:r w:rsidRPr="00BC3279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BC3279">
        <w:rPr>
          <w:b/>
          <w:bCs/>
          <w:kern w:val="32"/>
        </w:rPr>
        <w:t>Врач акушер-гинеколог»</w:t>
      </w:r>
    </w:p>
    <w:p w:rsidR="00BC3279" w:rsidRPr="00BC3279" w:rsidRDefault="00BC3279" w:rsidP="00ED2DEE">
      <w:pPr>
        <w:ind w:firstLine="567"/>
        <w:jc w:val="both"/>
        <w:rPr>
          <w:rFonts w:eastAsia="Calibri"/>
          <w:lang w:eastAsia="en-US"/>
        </w:rPr>
      </w:pPr>
      <w:r w:rsidRPr="00BC3279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BC3279">
        <w:rPr>
          <w:rFonts w:eastAsia="Calibri"/>
          <w:lang w:eastAsia="en-US"/>
        </w:rPr>
        <w:t>о</w:t>
      </w:r>
      <w:r w:rsidRPr="00BC3279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BC3279">
        <w:rPr>
          <w:rFonts w:eastAsia="Calibri"/>
          <w:lang w:eastAsia="en-US"/>
        </w:rPr>
        <w:t>ж</w:t>
      </w:r>
      <w:r w:rsidRPr="00BC3279">
        <w:rPr>
          <w:rFonts w:eastAsia="Calibri"/>
          <w:lang w:eastAsia="en-US"/>
        </w:rPr>
        <w:t>ностей работников в сфере здравоохранения».</w:t>
      </w:r>
    </w:p>
    <w:p w:rsidR="00BC3279" w:rsidRPr="00BC3279" w:rsidRDefault="00BC3279" w:rsidP="00E01C53">
      <w:pPr>
        <w:tabs>
          <w:tab w:val="left" w:pos="0"/>
        </w:tabs>
        <w:ind w:firstLine="567"/>
        <w:jc w:val="both"/>
      </w:pPr>
      <w:r w:rsidRPr="00BC3279">
        <w:t>Приказ Минздрава России от 08.10.2015 N 707н "Об утверждении Квалификацио</w:t>
      </w:r>
      <w:r w:rsidRPr="00BC3279">
        <w:t>н</w:t>
      </w:r>
      <w:r w:rsidRPr="00BC3279"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 w:rsidR="00ED2DEE">
        <w:t>.</w:t>
      </w:r>
    </w:p>
    <w:p w:rsidR="00BC3279" w:rsidRPr="00BC3279" w:rsidRDefault="00BC3279" w:rsidP="00BC32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C3279">
        <w:rPr>
          <w:rFonts w:eastAsiaTheme="minorHAnsi"/>
          <w:b/>
          <w:bCs/>
          <w:lang w:eastAsia="en-US"/>
        </w:rPr>
        <w:t>Должностные обязанности</w:t>
      </w:r>
      <w:r w:rsidRPr="00BC3279">
        <w:rPr>
          <w:rFonts w:eastAsiaTheme="minorHAnsi"/>
          <w:lang w:eastAsia="en-US"/>
        </w:rPr>
        <w:t>. Оказывает квалифицированную медицинскую п</w:t>
      </w:r>
      <w:r w:rsidRPr="00BC3279">
        <w:rPr>
          <w:rFonts w:eastAsiaTheme="minorHAnsi"/>
          <w:lang w:eastAsia="en-US"/>
        </w:rPr>
        <w:t>о</w:t>
      </w:r>
      <w:r w:rsidRPr="00BC3279">
        <w:rPr>
          <w:rFonts w:eastAsiaTheme="minorHAnsi"/>
          <w:lang w:eastAsia="en-US"/>
        </w:rPr>
        <w:t>мощь по специальности "</w:t>
      </w:r>
      <w:r w:rsidRPr="00ED2DEE">
        <w:rPr>
          <w:rFonts w:eastAsiaTheme="minorHAnsi"/>
          <w:b/>
          <w:lang w:eastAsia="en-US"/>
        </w:rPr>
        <w:t>Акушерство и гинекология",</w:t>
      </w:r>
      <w:r w:rsidRPr="00BC3279">
        <w:rPr>
          <w:rFonts w:eastAsiaTheme="minorHAnsi"/>
          <w:lang w:eastAsia="en-US"/>
        </w:rPr>
        <w:t xml:space="preserve"> используя современные методы диагностики, лечения, профилактики и реабилитации. Определяет </w:t>
      </w:r>
      <w:r w:rsidR="00ED2DEE">
        <w:rPr>
          <w:rFonts w:eastAsiaTheme="minorHAnsi"/>
          <w:lang w:eastAsia="en-US"/>
        </w:rPr>
        <w:t>тактику ведения пац</w:t>
      </w:r>
      <w:r w:rsidR="00ED2DEE">
        <w:rPr>
          <w:rFonts w:eastAsiaTheme="minorHAnsi"/>
          <w:lang w:eastAsia="en-US"/>
        </w:rPr>
        <w:t>и</w:t>
      </w:r>
      <w:r w:rsidR="00ED2DEE">
        <w:rPr>
          <w:rFonts w:eastAsiaTheme="minorHAnsi"/>
          <w:lang w:eastAsia="en-US"/>
        </w:rPr>
        <w:t>ента</w:t>
      </w:r>
      <w:r w:rsidRPr="00BC3279">
        <w:rPr>
          <w:rFonts w:eastAsiaTheme="minorHAnsi"/>
          <w:lang w:eastAsia="en-US"/>
        </w:rPr>
        <w:t xml:space="preserve"> в соответствии с установленными стандартами. На основании сбора анамнеза, кл</w:t>
      </w:r>
      <w:r w:rsidRPr="00BC3279">
        <w:rPr>
          <w:rFonts w:eastAsiaTheme="minorHAnsi"/>
          <w:lang w:eastAsia="en-US"/>
        </w:rPr>
        <w:t>и</w:t>
      </w:r>
      <w:r w:rsidRPr="00BC3279">
        <w:rPr>
          <w:rFonts w:eastAsiaTheme="minorHAnsi"/>
          <w:lang w:eastAsia="en-US"/>
        </w:rPr>
        <w:t>нического наблюдения и результатов клинико-лабораторных и инструментальных иссл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дований устанавливает (или подтверждает) диагноз. Самостоятельно проводит или орг</w:t>
      </w:r>
      <w:r w:rsidRPr="00BC3279">
        <w:rPr>
          <w:rFonts w:eastAsiaTheme="minorHAnsi"/>
          <w:lang w:eastAsia="en-US"/>
        </w:rPr>
        <w:t>а</w:t>
      </w:r>
      <w:r w:rsidRPr="00BC3279">
        <w:rPr>
          <w:rFonts w:eastAsiaTheme="minorHAnsi"/>
          <w:lang w:eastAsia="en-US"/>
        </w:rPr>
        <w:t>низует необходимые диагностические, лечебные, реабилитационные и профилактические процедуры и мероприятия. Осуществляет экспертизу временной нетрудоспособности. В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дет медицинскую документацию в установленном порядке. Руководит работой подчине</w:t>
      </w:r>
      <w:r w:rsidRPr="00BC3279">
        <w:rPr>
          <w:rFonts w:eastAsiaTheme="minorHAnsi"/>
          <w:lang w:eastAsia="en-US"/>
        </w:rPr>
        <w:t>н</w:t>
      </w:r>
      <w:r w:rsidRPr="00BC3279">
        <w:rPr>
          <w:rFonts w:eastAsiaTheme="minorHAnsi"/>
          <w:lang w:eastAsia="en-US"/>
        </w:rPr>
        <w:t>ного ему среднего и младшего медицинского персонала.</w:t>
      </w:r>
    </w:p>
    <w:p w:rsidR="00BC3279" w:rsidRPr="00BC3279" w:rsidRDefault="00BC3279" w:rsidP="00BC32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C3279">
        <w:rPr>
          <w:rFonts w:eastAsiaTheme="minorHAnsi"/>
          <w:b/>
          <w:bCs/>
          <w:lang w:eastAsia="en-US"/>
        </w:rPr>
        <w:t>Должен знать</w:t>
      </w:r>
      <w:r w:rsidRPr="00BC3279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BC3279" w:rsidRPr="00BC3279" w:rsidRDefault="00BC3279" w:rsidP="00BC327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BC3279">
        <w:rPr>
          <w:rFonts w:eastAsiaTheme="minorHAnsi"/>
          <w:lang w:eastAsia="en-US"/>
        </w:rPr>
        <w:t>правовые акты Российской Федерации в сфере здравоохранения, защиты прав потребит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 xml:space="preserve">лей и санитарно-эпидемиологического благополучия населения; нормативные правовые документы, регламентирующие деятельность учреждений здравоохранения; современные методы профилактики, диагностики, лечения и реабилитации больных по профилю </w:t>
      </w:r>
      <w:r w:rsidRPr="00ED2DEE">
        <w:rPr>
          <w:rFonts w:eastAsiaTheme="minorHAnsi"/>
          <w:b/>
          <w:lang w:eastAsia="en-US"/>
        </w:rPr>
        <w:t>"акушерство и гинекология"</w:t>
      </w:r>
      <w:r w:rsidRPr="00BC3279">
        <w:rPr>
          <w:rFonts w:eastAsiaTheme="minorHAnsi"/>
          <w:lang w:eastAsia="en-US"/>
        </w:rPr>
        <w:t xml:space="preserve">; теоретические аспекты всех нозологий как по профилю </w:t>
      </w:r>
      <w:r w:rsidRPr="00ED2DEE">
        <w:rPr>
          <w:rFonts w:eastAsiaTheme="minorHAnsi"/>
          <w:b/>
          <w:lang w:eastAsia="en-US"/>
        </w:rPr>
        <w:lastRenderedPageBreak/>
        <w:t>"акушерство и гинекология",</w:t>
      </w:r>
      <w:r w:rsidRPr="00BC3279">
        <w:rPr>
          <w:rFonts w:eastAsiaTheme="minorHAnsi"/>
          <w:lang w:eastAsia="en-US"/>
        </w:rPr>
        <w:t xml:space="preserve"> так и других самостоятельных клинических дисциплин, их этиологию, патогенез, клиническую симптоматику, особенности течения;</w:t>
      </w:r>
      <w:proofErr w:type="gramEnd"/>
      <w:r w:rsidRPr="00BC3279">
        <w:rPr>
          <w:rFonts w:eastAsiaTheme="minorHAnsi"/>
          <w:lang w:eastAsia="en-US"/>
        </w:rPr>
        <w:t xml:space="preserve"> </w:t>
      </w:r>
      <w:proofErr w:type="gramStart"/>
      <w:r w:rsidRPr="00BC3279">
        <w:rPr>
          <w:rFonts w:eastAsiaTheme="minorHAnsi"/>
          <w:lang w:eastAsia="en-US"/>
        </w:rPr>
        <w:t>общие при</w:t>
      </w:r>
      <w:r w:rsidRPr="00BC3279">
        <w:rPr>
          <w:rFonts w:eastAsiaTheme="minorHAnsi"/>
          <w:lang w:eastAsia="en-US"/>
        </w:rPr>
        <w:t>н</w:t>
      </w:r>
      <w:r w:rsidRPr="00BC3279">
        <w:rPr>
          <w:rFonts w:eastAsiaTheme="minorHAnsi"/>
          <w:lang w:eastAsia="en-US"/>
        </w:rPr>
        <w:t>ципы и основные методы клинической, инструментальной и лабораторной диагностики функционального состояния органов и систем человеческого организма; принципы ко</w:t>
      </w:r>
      <w:r w:rsidRPr="00BC3279">
        <w:rPr>
          <w:rFonts w:eastAsiaTheme="minorHAnsi"/>
          <w:lang w:eastAsia="en-US"/>
        </w:rPr>
        <w:t>м</w:t>
      </w:r>
      <w:r w:rsidRPr="00BC3279">
        <w:rPr>
          <w:rFonts w:eastAsiaTheme="minorHAnsi"/>
          <w:lang w:eastAsia="en-US"/>
        </w:rPr>
        <w:t>плексного лечения основных заболеваний; правила оказания неотложной медицинской помощи; основы экспертизы временной нетрудоспособности и медико-социальной эк</w:t>
      </w:r>
      <w:r w:rsidRPr="00BC3279">
        <w:rPr>
          <w:rFonts w:eastAsiaTheme="minorHAnsi"/>
          <w:lang w:eastAsia="en-US"/>
        </w:rPr>
        <w:t>с</w:t>
      </w:r>
      <w:r w:rsidRPr="00BC3279">
        <w:rPr>
          <w:rFonts w:eastAsiaTheme="minorHAnsi"/>
          <w:lang w:eastAsia="en-US"/>
        </w:rPr>
        <w:t>пертизы и порядок их проведения; основы санитарного просвещения; организацию ак</w:t>
      </w:r>
      <w:r w:rsidRPr="00BC3279">
        <w:rPr>
          <w:rFonts w:eastAsiaTheme="minorHAnsi"/>
          <w:lang w:eastAsia="en-US"/>
        </w:rPr>
        <w:t>у</w:t>
      </w:r>
      <w:r w:rsidRPr="00BC3279">
        <w:rPr>
          <w:rFonts w:eastAsiaTheme="minorHAnsi"/>
          <w:lang w:eastAsia="en-US"/>
        </w:rPr>
        <w:t>шерско-гинекологической службы, структуру, штаты и оснащение учреждений здрав</w:t>
      </w:r>
      <w:r w:rsidRPr="00BC3279">
        <w:rPr>
          <w:rFonts w:eastAsiaTheme="minorHAnsi"/>
          <w:lang w:eastAsia="en-US"/>
        </w:rPr>
        <w:t>о</w:t>
      </w:r>
      <w:r w:rsidRPr="00BC3279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BC3279">
        <w:rPr>
          <w:rFonts w:eastAsiaTheme="minorHAnsi"/>
          <w:lang w:eastAsia="en-US"/>
        </w:rPr>
        <w:t xml:space="preserve"> </w:t>
      </w:r>
      <w:proofErr w:type="gramStart"/>
      <w:r w:rsidRPr="00BC3279">
        <w:rPr>
          <w:rFonts w:eastAsiaTheme="minorHAnsi"/>
          <w:lang w:eastAsia="en-US"/>
        </w:rPr>
        <w:t>правила оформления медицинской документации; 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диспансеризации; лекарственного обеспечения населения; 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BC3279">
        <w:rPr>
          <w:rFonts w:eastAsiaTheme="minorHAnsi"/>
          <w:lang w:eastAsia="en-US"/>
        </w:rPr>
        <w:t>е</w:t>
      </w:r>
      <w:r w:rsidRPr="00BC3279">
        <w:rPr>
          <w:rFonts w:eastAsiaTheme="minorHAnsi"/>
          <w:lang w:eastAsia="en-US"/>
        </w:rPr>
        <w:t>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</w:t>
      </w:r>
      <w:r w:rsidRPr="00BC3279">
        <w:rPr>
          <w:rFonts w:eastAsiaTheme="minorHAnsi"/>
          <w:lang w:eastAsia="en-US"/>
        </w:rPr>
        <w:t>т</w:t>
      </w:r>
      <w:r w:rsidRPr="00BC3279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BC3279">
        <w:rPr>
          <w:rFonts w:eastAsiaTheme="minorHAnsi"/>
          <w:lang w:eastAsia="en-US"/>
        </w:rPr>
        <w:t xml:space="preserve"> основы социальной гигиены, организ</w:t>
      </w:r>
      <w:r w:rsidRPr="00BC3279">
        <w:rPr>
          <w:rFonts w:eastAsiaTheme="minorHAnsi"/>
          <w:lang w:eastAsia="en-US"/>
        </w:rPr>
        <w:t>а</w:t>
      </w:r>
      <w:r w:rsidRPr="00BC3279">
        <w:rPr>
          <w:rFonts w:eastAsiaTheme="minorHAnsi"/>
          <w:lang w:eastAsia="en-US"/>
        </w:rPr>
        <w:t>ции и экономики здравоохранения, медицинской этики и деонтологии; правовые аспекты медицинской деятельности; правила внутреннего</w:t>
      </w:r>
      <w:r w:rsidR="00ED2DEE">
        <w:rPr>
          <w:rFonts w:eastAsiaTheme="minorHAnsi"/>
          <w:lang w:eastAsia="en-US"/>
        </w:rPr>
        <w:t xml:space="preserve"> </w:t>
      </w:r>
      <w:r w:rsidRPr="00BC3279">
        <w:rPr>
          <w:rFonts w:eastAsiaTheme="minorHAnsi"/>
          <w:lang w:eastAsia="en-US"/>
        </w:rPr>
        <w:t>трудового распорядка; правила по охр</w:t>
      </w:r>
      <w:r w:rsidRPr="00BC3279">
        <w:rPr>
          <w:rFonts w:eastAsiaTheme="minorHAnsi"/>
          <w:lang w:eastAsia="en-US"/>
        </w:rPr>
        <w:t>а</w:t>
      </w:r>
      <w:r w:rsidRPr="00BC3279">
        <w:rPr>
          <w:rFonts w:eastAsiaTheme="minorHAnsi"/>
          <w:lang w:eastAsia="en-US"/>
        </w:rPr>
        <w:t>не труда и пожарной безопасности.</w:t>
      </w:r>
    </w:p>
    <w:p w:rsidR="00BC3279" w:rsidRPr="00BC3279" w:rsidRDefault="00BC3279" w:rsidP="00ED2DE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BC3279">
        <w:rPr>
          <w:rFonts w:eastAsiaTheme="minorHAnsi"/>
          <w:b/>
          <w:bCs/>
          <w:lang w:eastAsia="en-US"/>
        </w:rPr>
        <w:t>Требования к квалификации</w:t>
      </w:r>
      <w:r w:rsidRPr="00BC3279">
        <w:rPr>
          <w:rFonts w:eastAsiaTheme="minorHAnsi"/>
          <w:lang w:eastAsia="en-US"/>
        </w:rPr>
        <w:t>. Высшее профессиональное образование по спец</w:t>
      </w:r>
      <w:r w:rsidRPr="00BC3279">
        <w:rPr>
          <w:rFonts w:eastAsiaTheme="minorHAnsi"/>
          <w:lang w:eastAsia="en-US"/>
        </w:rPr>
        <w:t>и</w:t>
      </w:r>
      <w:r w:rsidRPr="00BC3279">
        <w:rPr>
          <w:rFonts w:eastAsiaTheme="minorHAnsi"/>
          <w:lang w:eastAsia="en-US"/>
        </w:rPr>
        <w:t xml:space="preserve">альности "Лечебное дело", "Педиатрия", послевузовское профессиональное образование (интернатура или ординатура) и сертификат специалиста по специальности </w:t>
      </w:r>
      <w:r w:rsidRPr="00ED2DEE">
        <w:rPr>
          <w:rFonts w:eastAsiaTheme="minorHAnsi"/>
          <w:b/>
          <w:lang w:eastAsia="en-US"/>
        </w:rPr>
        <w:t>"Акушерство и гинекология"</w:t>
      </w:r>
      <w:r w:rsidRPr="00BC3279">
        <w:rPr>
          <w:rFonts w:eastAsiaTheme="minorHAnsi"/>
          <w:lang w:eastAsia="en-US"/>
        </w:rPr>
        <w:t>, без предъявления требований к стажу.</w:t>
      </w:r>
    </w:p>
    <w:p w:rsidR="00BC3279" w:rsidRPr="00BC3279" w:rsidRDefault="00BC3279" w:rsidP="00ED2DEE">
      <w:pPr>
        <w:shd w:val="clear" w:color="auto" w:fill="FFFFFF"/>
        <w:suppressAutoHyphens/>
        <w:contextualSpacing/>
        <w:jc w:val="both"/>
      </w:pPr>
    </w:p>
    <w:p w:rsidR="00BC3279" w:rsidRPr="00ED2DEE" w:rsidRDefault="00BC3279" w:rsidP="00ED2DEE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BC3279">
        <w:rPr>
          <w:b/>
          <w:lang w:eastAsia="ar-SA"/>
        </w:rPr>
        <w:t>Характеристика профессиональных компетенций врача акушера-гинеколог</w:t>
      </w:r>
      <w:r w:rsidR="00ED2DEE">
        <w:rPr>
          <w:b/>
          <w:lang w:eastAsia="ar-SA"/>
        </w:rPr>
        <w:t>а, подлежащих совершенствованию</w:t>
      </w:r>
      <w:r w:rsidRPr="00BC3279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="00E01C53">
        <w:rPr>
          <w:lang w:eastAsia="ar-SA"/>
        </w:rPr>
        <w:t xml:space="preserve"> </w:t>
      </w:r>
      <w:r w:rsidRPr="00BC3279">
        <w:rPr>
          <w:lang w:eastAsia="ar-SA"/>
        </w:rPr>
        <w:t xml:space="preserve">повышения квалификации врачей </w:t>
      </w:r>
      <w:r w:rsidRPr="00ED2DEE">
        <w:rPr>
          <w:b/>
        </w:rPr>
        <w:t>«</w:t>
      </w:r>
      <w:r w:rsidR="005515B2" w:rsidRPr="00ED2DEE">
        <w:rPr>
          <w:b/>
        </w:rPr>
        <w:t>ДИАГНОСТИКА ВРОЖДЕННОЙ ПАТОЛОГИИ ПЛОДА</w:t>
      </w:r>
      <w:r w:rsidRPr="00ED2DEE">
        <w:rPr>
          <w:b/>
        </w:rPr>
        <w:t>»</w:t>
      </w:r>
      <w:r w:rsidRPr="00BC3279">
        <w:t xml:space="preserve"> по специальности </w:t>
      </w:r>
      <w:r w:rsidRPr="00ED2DEE">
        <w:rPr>
          <w:b/>
        </w:rPr>
        <w:t xml:space="preserve">«акушерство и гинекология»: </w:t>
      </w:r>
    </w:p>
    <w:p w:rsidR="00BC3279" w:rsidRPr="00BC3279" w:rsidRDefault="00BC3279" w:rsidP="00ED2DEE">
      <w:pPr>
        <w:ind w:firstLine="567"/>
        <w:jc w:val="both"/>
        <w:rPr>
          <w:b/>
        </w:rPr>
      </w:pPr>
      <w:r w:rsidRPr="00BC3279">
        <w:t xml:space="preserve">Исходный уровень подготовки </w:t>
      </w:r>
      <w:proofErr w:type="gramStart"/>
      <w:r w:rsidRPr="00BC3279">
        <w:t>слушателей</w:t>
      </w:r>
      <w:proofErr w:type="gramEnd"/>
      <w:r w:rsidRPr="00BC3279">
        <w:t>/сформированные компетенции, вкл</w:t>
      </w:r>
      <w:r w:rsidRPr="00BC3279">
        <w:t>ю</w:t>
      </w:r>
      <w:r w:rsidRPr="00BC3279">
        <w:t>чающие в себя способность/готовность:</w:t>
      </w:r>
    </w:p>
    <w:p w:rsidR="00BC3279" w:rsidRPr="00BC3279" w:rsidRDefault="00BC3279" w:rsidP="00ED2DEE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использовать в ежедневной профессиональной деятельности нормативные док</w:t>
      </w:r>
      <w:r w:rsidRPr="00BC3279">
        <w:t>у</w:t>
      </w:r>
      <w:r w:rsidRPr="00BC3279">
        <w:t>менты, регламентирующие работу акушерско-гинекологической помощи;</w:t>
      </w:r>
    </w:p>
    <w:p w:rsidR="00BC3279" w:rsidRPr="00BC3279" w:rsidRDefault="00BC3279" w:rsidP="00ED2DEE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выявлять у пациентов основные патологические симптомы и синдромы заболев</w:t>
      </w:r>
      <w:r w:rsidRPr="00BC3279">
        <w:t>а</w:t>
      </w:r>
      <w:r w:rsidRPr="00BC3279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BC3279" w:rsidRPr="00BC3279" w:rsidRDefault="00BC3279" w:rsidP="00ED2DEE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BC3279">
        <w:t>и</w:t>
      </w:r>
      <w:r w:rsidRPr="00BC3279">
        <w:t xml:space="preserve">стической классификации болезней и проблем, связанных со здоровьем (МКБ), </w:t>
      </w:r>
    </w:p>
    <w:p w:rsidR="00BC3279" w:rsidRPr="00BC3279" w:rsidRDefault="00BC3279" w:rsidP="00ED2DEE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выполнять основные лечебные мероприятия при акушерских осложнениях, забол</w:t>
      </w:r>
      <w:r w:rsidRPr="00BC3279">
        <w:t>е</w:t>
      </w:r>
      <w:r w:rsidRPr="00BC3279">
        <w:t>ваниях репродуктивной системы;</w:t>
      </w:r>
    </w:p>
    <w:p w:rsidR="00BC3279" w:rsidRPr="00BC3279" w:rsidRDefault="00BC3279" w:rsidP="00ED2DEE">
      <w:pPr>
        <w:widowControl w:val="0"/>
        <w:numPr>
          <w:ilvl w:val="0"/>
          <w:numId w:val="8"/>
        </w:numPr>
        <w:tabs>
          <w:tab w:val="clear" w:pos="624"/>
          <w:tab w:val="num" w:pos="0"/>
        </w:tabs>
        <w:ind w:left="0" w:firstLine="284"/>
        <w:jc w:val="both"/>
      </w:pPr>
      <w:r w:rsidRPr="00BC3279">
        <w:t>способностью и готовностью применять различные реабилитационные меропри</w:t>
      </w:r>
      <w:r w:rsidRPr="00BC3279">
        <w:t>я</w:t>
      </w:r>
      <w:r w:rsidRPr="00BC3279">
        <w:t>тия (медицинские, социальные, психологические) при наиболее  распространенных пат</w:t>
      </w:r>
      <w:r w:rsidRPr="00BC3279">
        <w:t>о</w:t>
      </w:r>
      <w:r w:rsidRPr="00BC3279">
        <w:t>логических состояниях и повреждениях организма;</w:t>
      </w:r>
    </w:p>
    <w:p w:rsidR="00BC3279" w:rsidRPr="00BC3279" w:rsidRDefault="00BC3279" w:rsidP="00ED2DEE">
      <w:pPr>
        <w:widowControl w:val="0"/>
        <w:numPr>
          <w:ilvl w:val="0"/>
          <w:numId w:val="9"/>
        </w:numPr>
        <w:tabs>
          <w:tab w:val="num" w:pos="0"/>
        </w:tabs>
        <w:ind w:left="0" w:firstLine="284"/>
        <w:jc w:val="both"/>
        <w:rPr>
          <w:u w:val="single"/>
        </w:rPr>
      </w:pPr>
      <w:r w:rsidRPr="00BC3279">
        <w:t>способностью и готовностью применять современные гигиенические методики сб</w:t>
      </w:r>
      <w:r w:rsidRPr="00BC3279">
        <w:t>о</w:t>
      </w:r>
      <w:r w:rsidRPr="00BC3279">
        <w:t>ра и медико-статистического анализа информации о показателях здоровья женского нас</w:t>
      </w:r>
      <w:r w:rsidRPr="00BC3279">
        <w:t>е</w:t>
      </w:r>
      <w:r w:rsidR="00EC1711">
        <w:t>ления</w:t>
      </w:r>
      <w:r w:rsidRPr="00BC3279">
        <w:t xml:space="preserve"> в целях разработки научно обоснованных мер по улучшению и сохранению репр</w:t>
      </w:r>
      <w:r w:rsidRPr="00BC3279">
        <w:t>о</w:t>
      </w:r>
      <w:r w:rsidRPr="00BC3279">
        <w:t>дуктивного здоровья;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</w:pPr>
    </w:p>
    <w:p w:rsidR="00BC3279" w:rsidRPr="00BC3279" w:rsidRDefault="00BC3279" w:rsidP="00EC1711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BC3279">
        <w:rPr>
          <w:b/>
          <w:lang w:eastAsia="ar-SA"/>
        </w:rPr>
        <w:t xml:space="preserve">Характеристика новых профессиональных компетенций врача акушера-гинеколога, формирующихся в результате освоения дополнительной профессиональной </w:t>
      </w:r>
      <w:r w:rsidRPr="00BC3279">
        <w:rPr>
          <w:b/>
          <w:lang w:eastAsia="ar-SA"/>
        </w:rPr>
        <w:lastRenderedPageBreak/>
        <w:t>программы</w:t>
      </w:r>
      <w:r w:rsidRPr="00BC3279">
        <w:rPr>
          <w:lang w:eastAsia="ar-SA"/>
        </w:rPr>
        <w:t xml:space="preserve"> повышения квалификации врачей </w:t>
      </w:r>
      <w:r w:rsidRPr="00EC1711">
        <w:rPr>
          <w:b/>
        </w:rPr>
        <w:t>«</w:t>
      </w:r>
      <w:r w:rsidR="005515B2" w:rsidRPr="00EC1711">
        <w:rPr>
          <w:b/>
        </w:rPr>
        <w:t>ДИАГНОСТИКА ВРОЖДЕННОЙ ПАТОЛОГИИ ПЛОДА</w:t>
      </w:r>
      <w:r w:rsidRPr="00EC1711">
        <w:rPr>
          <w:b/>
        </w:rPr>
        <w:t>»</w:t>
      </w:r>
      <w:r w:rsidRPr="00BC3279">
        <w:t xml:space="preserve"> по специальности </w:t>
      </w:r>
      <w:r w:rsidRPr="00EC1711">
        <w:rPr>
          <w:b/>
        </w:rPr>
        <w:t>«акушерство и гинекология»:</w:t>
      </w:r>
      <w:r w:rsidRPr="00BC3279">
        <w:t xml:space="preserve"> </w:t>
      </w:r>
    </w:p>
    <w:p w:rsidR="00BC3279" w:rsidRPr="00BC3279" w:rsidRDefault="00BC3279" w:rsidP="00EC1711">
      <w:pPr>
        <w:tabs>
          <w:tab w:val="left" w:pos="0"/>
        </w:tabs>
        <w:ind w:firstLine="567"/>
        <w:rPr>
          <w:b/>
        </w:rPr>
      </w:pPr>
      <w:r w:rsidRPr="00BC3279">
        <w:t>Слушатель, успешно освоивший программу, будет обладать новыми  професси</w:t>
      </w:r>
      <w:r w:rsidRPr="00BC3279">
        <w:t>о</w:t>
      </w:r>
      <w:r w:rsidRPr="00BC3279">
        <w:t>нальными компетенциями, включающими в себя способность/готовность:</w:t>
      </w:r>
    </w:p>
    <w:p w:rsidR="00BC3279" w:rsidRPr="00BC3279" w:rsidRDefault="00BC3279" w:rsidP="00EC1711">
      <w:pPr>
        <w:pStyle w:val="ae"/>
        <w:widowControl w:val="0"/>
        <w:numPr>
          <w:ilvl w:val="1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C3279">
        <w:rPr>
          <w:rFonts w:ascii="Times New Roman" w:hAnsi="Times New Roman" w:cs="Times New Roman"/>
          <w:sz w:val="24"/>
          <w:szCs w:val="24"/>
        </w:rPr>
        <w:t>оптимизировать свою профессиональную деятельность с учетом новых законод</w:t>
      </w:r>
      <w:r w:rsidRPr="00BC3279">
        <w:rPr>
          <w:rFonts w:ascii="Times New Roman" w:hAnsi="Times New Roman" w:cs="Times New Roman"/>
          <w:sz w:val="24"/>
          <w:szCs w:val="24"/>
        </w:rPr>
        <w:t>а</w:t>
      </w:r>
      <w:r w:rsidRPr="00BC3279">
        <w:rPr>
          <w:rFonts w:ascii="Times New Roman" w:hAnsi="Times New Roman" w:cs="Times New Roman"/>
          <w:sz w:val="24"/>
          <w:szCs w:val="24"/>
        </w:rPr>
        <w:t>тельных документов, регламентирующих п</w:t>
      </w:r>
      <w:r w:rsidRPr="00BC3279">
        <w:rPr>
          <w:rFonts w:ascii="Times New Roman" w:hAnsi="Times New Roman" w:cs="Times New Roman"/>
          <w:bCs/>
          <w:color w:val="000000"/>
          <w:sz w:val="24"/>
          <w:szCs w:val="24"/>
        </w:rPr>
        <w:t>орядок оказания акушерско-гинекологической помощи населению;</w:t>
      </w:r>
    </w:p>
    <w:p w:rsidR="00BC3279" w:rsidRPr="00BC3279" w:rsidRDefault="00BC3279" w:rsidP="00EC1711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 xml:space="preserve">применения современных методик, используемых в ультразвуковой диагностике, включая импульсную и цветную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допплерографию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трансректальное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исследование, пун</w:t>
      </w:r>
      <w:r w:rsidRPr="00BC3279">
        <w:rPr>
          <w:rFonts w:ascii="Times New Roman" w:hAnsi="Times New Roman" w:cs="Times New Roman"/>
          <w:sz w:val="24"/>
          <w:szCs w:val="24"/>
        </w:rPr>
        <w:t>к</w:t>
      </w:r>
      <w:r w:rsidRPr="00BC3279">
        <w:rPr>
          <w:rFonts w:ascii="Times New Roman" w:hAnsi="Times New Roman" w:cs="Times New Roman"/>
          <w:sz w:val="24"/>
          <w:szCs w:val="24"/>
        </w:rPr>
        <w:t xml:space="preserve">ционную биопсию под контролем ультразвука,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интраоперационное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ультразвуковое иссл</w:t>
      </w:r>
      <w:r w:rsidRPr="00BC3279">
        <w:rPr>
          <w:rFonts w:ascii="Times New Roman" w:hAnsi="Times New Roman" w:cs="Times New Roman"/>
          <w:sz w:val="24"/>
          <w:szCs w:val="24"/>
        </w:rPr>
        <w:t>е</w:t>
      </w:r>
      <w:r w:rsidRPr="00BC3279">
        <w:rPr>
          <w:rFonts w:ascii="Times New Roman" w:hAnsi="Times New Roman" w:cs="Times New Roman"/>
          <w:sz w:val="24"/>
          <w:szCs w:val="24"/>
        </w:rPr>
        <w:t>дование;</w:t>
      </w:r>
    </w:p>
    <w:p w:rsidR="00BC3279" w:rsidRPr="00BC3279" w:rsidRDefault="00BC3279" w:rsidP="00EC1711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BC3279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3279">
        <w:rPr>
          <w:rFonts w:ascii="Times New Roman" w:hAnsi="Times New Roman" w:cs="Times New Roman"/>
          <w:sz w:val="24"/>
          <w:szCs w:val="24"/>
        </w:rPr>
        <w:t xml:space="preserve"> ультразвуковы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C3279">
        <w:rPr>
          <w:rFonts w:ascii="Times New Roman" w:hAnsi="Times New Roman" w:cs="Times New Roman"/>
          <w:sz w:val="24"/>
          <w:szCs w:val="24"/>
        </w:rPr>
        <w:t xml:space="preserve"> признак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C3279">
        <w:rPr>
          <w:rFonts w:ascii="Times New Roman" w:hAnsi="Times New Roman" w:cs="Times New Roman"/>
          <w:sz w:val="24"/>
          <w:szCs w:val="24"/>
        </w:rPr>
        <w:t xml:space="preserve"> нормально протекающей бер</w:t>
      </w:r>
      <w:r w:rsidRPr="00BC3279">
        <w:rPr>
          <w:rFonts w:ascii="Times New Roman" w:hAnsi="Times New Roman" w:cs="Times New Roman"/>
          <w:sz w:val="24"/>
          <w:szCs w:val="24"/>
        </w:rPr>
        <w:t>е</w:t>
      </w:r>
      <w:r w:rsidRPr="00BC3279">
        <w:rPr>
          <w:rFonts w:ascii="Times New Roman" w:hAnsi="Times New Roman" w:cs="Times New Roman"/>
          <w:sz w:val="24"/>
          <w:szCs w:val="24"/>
        </w:rPr>
        <w:t xml:space="preserve">менности в </w:t>
      </w:r>
      <w:r w:rsidR="005515B2" w:rsidRPr="00BC32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15B2" w:rsidRPr="00BC3279">
        <w:rPr>
          <w:rFonts w:ascii="Times New Roman" w:hAnsi="Times New Roman" w:cs="Times New Roman"/>
          <w:sz w:val="24"/>
          <w:szCs w:val="24"/>
        </w:rPr>
        <w:t xml:space="preserve"> триместре</w:t>
      </w:r>
      <w:r w:rsidRPr="00BC3279">
        <w:rPr>
          <w:rFonts w:ascii="Times New Roman" w:hAnsi="Times New Roman" w:cs="Times New Roman"/>
          <w:sz w:val="24"/>
          <w:szCs w:val="24"/>
        </w:rPr>
        <w:t xml:space="preserve">, нормальной анатомии плода во </w:t>
      </w:r>
      <w:r w:rsidRPr="00BC32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C3279">
        <w:rPr>
          <w:rFonts w:ascii="Times New Roman" w:hAnsi="Times New Roman" w:cs="Times New Roman"/>
          <w:sz w:val="24"/>
          <w:szCs w:val="24"/>
        </w:rPr>
        <w:t xml:space="preserve"> и </w:t>
      </w:r>
      <w:r w:rsidRPr="00BC327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C3279">
        <w:rPr>
          <w:rFonts w:ascii="Times New Roman" w:hAnsi="Times New Roman" w:cs="Times New Roman"/>
          <w:sz w:val="24"/>
          <w:szCs w:val="24"/>
        </w:rPr>
        <w:t xml:space="preserve"> триместрах, пуповины, плаценты;</w:t>
      </w:r>
    </w:p>
    <w:p w:rsidR="00BC3279" w:rsidRPr="00BC3279" w:rsidRDefault="00BC3279" w:rsidP="00EC1711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основные ультразвуковые признаки наиболее распространенных пороков развития и заболевания плода, плаценты, пуповины;</w:t>
      </w:r>
    </w:p>
    <w:p w:rsidR="00BC3279" w:rsidRPr="00BC3279" w:rsidRDefault="00BC3279" w:rsidP="00EC1711">
      <w:pPr>
        <w:pStyle w:val="ae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>основные ультразвуковые признаки патологических изменений (выявляемых при ультразвуковом исследовании) при наиболее распространенных заболеваниях матки, м</w:t>
      </w:r>
      <w:r w:rsidRPr="00BC3279">
        <w:rPr>
          <w:rFonts w:ascii="Times New Roman" w:hAnsi="Times New Roman" w:cs="Times New Roman"/>
          <w:sz w:val="24"/>
          <w:szCs w:val="24"/>
        </w:rPr>
        <w:t>а</w:t>
      </w:r>
      <w:r w:rsidRPr="00BC3279">
        <w:rPr>
          <w:rFonts w:ascii="Times New Roman" w:hAnsi="Times New Roman" w:cs="Times New Roman"/>
          <w:sz w:val="24"/>
          <w:szCs w:val="24"/>
        </w:rPr>
        <w:t>точных труб, кровеносных сосудов и лимфатических узлов малого таза;</w:t>
      </w:r>
    </w:p>
    <w:p w:rsidR="00BC3279" w:rsidRPr="00EC1711" w:rsidRDefault="00BC3279" w:rsidP="00EC1711">
      <w:pPr>
        <w:pStyle w:val="ae"/>
        <w:widowControl w:val="0"/>
        <w:numPr>
          <w:ilvl w:val="0"/>
          <w:numId w:val="14"/>
        </w:numPr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3279">
        <w:rPr>
          <w:rFonts w:ascii="Times New Roman" w:hAnsi="Times New Roman" w:cs="Times New Roman"/>
          <w:sz w:val="24"/>
          <w:szCs w:val="24"/>
        </w:rPr>
        <w:t xml:space="preserve">возможности и особенности применения современных методик, используемых в ультразвуковой диагностике, включая импульсную и цветную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допплерографию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трансп</w:t>
      </w:r>
      <w:r w:rsidRPr="00BC3279">
        <w:rPr>
          <w:rFonts w:ascii="Times New Roman" w:hAnsi="Times New Roman" w:cs="Times New Roman"/>
          <w:sz w:val="24"/>
          <w:szCs w:val="24"/>
        </w:rPr>
        <w:t>и</w:t>
      </w:r>
      <w:r w:rsidRPr="00BC3279">
        <w:rPr>
          <w:rFonts w:ascii="Times New Roman" w:hAnsi="Times New Roman" w:cs="Times New Roman"/>
          <w:sz w:val="24"/>
          <w:szCs w:val="24"/>
        </w:rPr>
        <w:t>щеводное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исследование,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стресс-эхокардиографию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, пункционную биопсию под контролем ультразвука, </w:t>
      </w:r>
      <w:proofErr w:type="spellStart"/>
      <w:r w:rsidRPr="00BC3279">
        <w:rPr>
          <w:rFonts w:ascii="Times New Roman" w:hAnsi="Times New Roman" w:cs="Times New Roman"/>
          <w:sz w:val="24"/>
          <w:szCs w:val="24"/>
        </w:rPr>
        <w:t>интраоперационное</w:t>
      </w:r>
      <w:proofErr w:type="spellEnd"/>
      <w:r w:rsidRPr="00BC3279">
        <w:rPr>
          <w:rFonts w:ascii="Times New Roman" w:hAnsi="Times New Roman" w:cs="Times New Roman"/>
          <w:sz w:val="24"/>
          <w:szCs w:val="24"/>
        </w:rPr>
        <w:t xml:space="preserve"> ультразвуковое</w:t>
      </w:r>
      <w:r w:rsidR="00EC1711">
        <w:rPr>
          <w:rFonts w:ascii="Times New Roman" w:hAnsi="Times New Roman" w:cs="Times New Roman"/>
          <w:sz w:val="24"/>
          <w:szCs w:val="24"/>
        </w:rPr>
        <w:t>.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</w:pPr>
    </w:p>
    <w:p w:rsidR="00BC3279" w:rsidRPr="00BC3279" w:rsidRDefault="00BC3279" w:rsidP="00E01C53">
      <w:pPr>
        <w:pStyle w:val="ae"/>
        <w:numPr>
          <w:ilvl w:val="0"/>
          <w:numId w:val="1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t>ТРЕБОВАНИЯ К ИТОГОВОЙ АТТЕСТ</w:t>
      </w:r>
      <w:r w:rsidRPr="00BC3279">
        <w:rPr>
          <w:rFonts w:ascii="Times New Roman" w:hAnsi="Times New Roman" w:cs="Times New Roman"/>
          <w:b/>
          <w:sz w:val="24"/>
          <w:szCs w:val="24"/>
        </w:rPr>
        <w:t>А</w:t>
      </w:r>
      <w:r w:rsidRPr="00BC3279">
        <w:rPr>
          <w:rFonts w:ascii="Times New Roman" w:hAnsi="Times New Roman" w:cs="Times New Roman"/>
          <w:b/>
          <w:sz w:val="24"/>
          <w:szCs w:val="24"/>
        </w:rPr>
        <w:t>ЦИИ</w:t>
      </w:r>
    </w:p>
    <w:p w:rsidR="00BC3279" w:rsidRPr="00BC3279" w:rsidRDefault="00BC3279" w:rsidP="00BC3279">
      <w:pPr>
        <w:jc w:val="center"/>
        <w:rPr>
          <w:rFonts w:eastAsia="Calibri"/>
          <w:b/>
          <w:lang w:val="en-US" w:eastAsia="en-US"/>
        </w:rPr>
      </w:pPr>
    </w:p>
    <w:p w:rsidR="00BC3279" w:rsidRPr="00BC3279" w:rsidRDefault="00BC3279" w:rsidP="00EC1711">
      <w:pPr>
        <w:numPr>
          <w:ilvl w:val="0"/>
          <w:numId w:val="10"/>
        </w:numPr>
        <w:ind w:left="0" w:firstLine="284"/>
        <w:jc w:val="both"/>
        <w:rPr>
          <w:rFonts w:eastAsia="Calibri"/>
          <w:b/>
          <w:lang w:eastAsia="en-US"/>
        </w:rPr>
      </w:pPr>
      <w:r w:rsidRPr="00BC3279">
        <w:rPr>
          <w:rFonts w:eastAsia="Calibri"/>
          <w:lang w:eastAsia="en-US"/>
        </w:rPr>
        <w:t>Итоговая аттестация по дополнительной профессиональной программе повышения кв</w:t>
      </w:r>
      <w:r w:rsidR="00EC1711">
        <w:rPr>
          <w:rFonts w:eastAsia="Calibri"/>
          <w:lang w:eastAsia="en-US"/>
        </w:rPr>
        <w:t>алификации врачей</w:t>
      </w:r>
      <w:r w:rsidRPr="00BC3279">
        <w:rPr>
          <w:rFonts w:eastAsia="Calibri"/>
          <w:lang w:eastAsia="en-US"/>
        </w:rPr>
        <w:t xml:space="preserve"> </w:t>
      </w:r>
      <w:r w:rsidRPr="00BC3279">
        <w:t>«</w:t>
      </w:r>
      <w:r w:rsidR="005515B2">
        <w:t>ДИАГНОСТИКА ВРОЖДЕННОЙ ПАТОЛОГИИ ПЛОДА</w:t>
      </w:r>
      <w:r w:rsidR="00EC1711">
        <w:t xml:space="preserve">» </w:t>
      </w:r>
      <w:r w:rsidRPr="00BC3279">
        <w:t>по специально</w:t>
      </w:r>
      <w:r w:rsidR="00EC1711">
        <w:t xml:space="preserve">сти </w:t>
      </w:r>
      <w:r w:rsidR="00EC1711" w:rsidRPr="00EC1711">
        <w:rPr>
          <w:b/>
        </w:rPr>
        <w:t xml:space="preserve">«акушерство и гинекология» </w:t>
      </w:r>
      <w:r w:rsidR="00E01C53">
        <w:t>со ср</w:t>
      </w:r>
      <w:r w:rsidR="00E01C53">
        <w:t>о</w:t>
      </w:r>
      <w:r w:rsidR="00E01C53">
        <w:t>ком освоения 36 часов</w:t>
      </w:r>
      <w:r w:rsidR="00E01C53" w:rsidRPr="00BC3279">
        <w:t xml:space="preserve"> </w:t>
      </w:r>
      <w:r w:rsidRPr="00BC3279">
        <w:rPr>
          <w:rFonts w:eastAsia="Calibri"/>
          <w:lang w:eastAsia="en-US"/>
        </w:rPr>
        <w:t>проводится в форме очного экзамена и должна выявлять теоретическую и практическую подготовку врача акушера-гинеколога.</w:t>
      </w:r>
    </w:p>
    <w:p w:rsidR="00BC3279" w:rsidRPr="00BC3279" w:rsidRDefault="00BC3279" w:rsidP="00EC1711">
      <w:pPr>
        <w:numPr>
          <w:ilvl w:val="0"/>
          <w:numId w:val="10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BC3279">
        <w:rPr>
          <w:rFonts w:eastAsia="Calibri"/>
          <w:lang w:eastAsia="en-US"/>
        </w:rPr>
        <w:t>Обучающийся</w:t>
      </w:r>
      <w:proofErr w:type="gramEnd"/>
      <w:r w:rsidRPr="00BC3279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BC3279">
        <w:rPr>
          <w:rFonts w:eastAsia="Calibri"/>
          <w:lang w:eastAsia="en-US"/>
        </w:rPr>
        <w:t>у</w:t>
      </w:r>
      <w:r w:rsidRPr="00BC3279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BC3279">
        <w:rPr>
          <w:rFonts w:eastAsia="Calibri"/>
          <w:lang w:eastAsia="en-US"/>
        </w:rPr>
        <w:t>о</w:t>
      </w:r>
      <w:r w:rsidRPr="00BC3279">
        <w:rPr>
          <w:rFonts w:eastAsia="Calibri"/>
          <w:lang w:eastAsia="en-US"/>
        </w:rPr>
        <w:t xml:space="preserve">граммы повышения квалификации врачей </w:t>
      </w:r>
      <w:r w:rsidRPr="00EC1711">
        <w:rPr>
          <w:b/>
        </w:rPr>
        <w:t>«</w:t>
      </w:r>
      <w:r w:rsidR="005515B2" w:rsidRPr="00EC1711">
        <w:rPr>
          <w:b/>
        </w:rPr>
        <w:t>ДИАГНОСТИКА ВРОЖДЕННОЙ ПАТ</w:t>
      </w:r>
      <w:r w:rsidR="005515B2" w:rsidRPr="00EC1711">
        <w:rPr>
          <w:b/>
        </w:rPr>
        <w:t>О</w:t>
      </w:r>
      <w:r w:rsidR="005515B2" w:rsidRPr="00EC1711">
        <w:rPr>
          <w:b/>
        </w:rPr>
        <w:t>ЛОГИИ ПЛОДА</w:t>
      </w:r>
      <w:r w:rsidRPr="00EC1711">
        <w:rPr>
          <w:b/>
        </w:rPr>
        <w:t>»</w:t>
      </w:r>
      <w:r w:rsidRPr="00BC3279">
        <w:t xml:space="preserve"> по специальности </w:t>
      </w:r>
      <w:r w:rsidRPr="00EC1711">
        <w:rPr>
          <w:b/>
        </w:rPr>
        <w:t>«акушерство и гинекология»</w:t>
      </w:r>
      <w:r w:rsidR="00E01C53" w:rsidRPr="00E01C53">
        <w:t xml:space="preserve"> </w:t>
      </w:r>
      <w:r w:rsidR="00E01C53">
        <w:t>со сроком осво</w:t>
      </w:r>
      <w:r w:rsidR="00E01C53">
        <w:t>е</w:t>
      </w:r>
      <w:r w:rsidR="00E01C53">
        <w:t>ния 36 часов.</w:t>
      </w:r>
    </w:p>
    <w:p w:rsidR="00BC3279" w:rsidRPr="00BC3279" w:rsidRDefault="00EC1711" w:rsidP="00EC1711">
      <w:pPr>
        <w:numPr>
          <w:ilvl w:val="0"/>
          <w:numId w:val="10"/>
        </w:numPr>
        <w:ind w:left="0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Лица, освоившие </w:t>
      </w:r>
      <w:r w:rsidR="00BC3279" w:rsidRPr="00BC3279">
        <w:rPr>
          <w:rFonts w:eastAsia="Calibri"/>
          <w:lang w:eastAsia="en-US"/>
        </w:rPr>
        <w:t>дополнительную профессиональную программу повышения кв</w:t>
      </w:r>
      <w:r w:rsidR="00BC3279" w:rsidRPr="00BC3279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лификации врачей</w:t>
      </w:r>
      <w:r w:rsidR="00BC3279" w:rsidRPr="00BC3279">
        <w:rPr>
          <w:rFonts w:eastAsia="Calibri"/>
          <w:lang w:eastAsia="en-US"/>
        </w:rPr>
        <w:t xml:space="preserve"> </w:t>
      </w:r>
      <w:r w:rsidR="00BC3279" w:rsidRPr="00EC1711">
        <w:rPr>
          <w:b/>
        </w:rPr>
        <w:t>«</w:t>
      </w:r>
      <w:r w:rsidR="005515B2" w:rsidRPr="00EC1711">
        <w:rPr>
          <w:b/>
        </w:rPr>
        <w:t>ДИАГНОСТИКА ВРОЖДЕННОЙ ПАТОЛОГИИ ПЛОДА</w:t>
      </w:r>
      <w:r w:rsidR="00BC3279" w:rsidRPr="00EC1711">
        <w:rPr>
          <w:b/>
        </w:rPr>
        <w:t>»</w:t>
      </w:r>
      <w:r w:rsidR="00BC3279" w:rsidRPr="00BC3279">
        <w:t xml:space="preserve"> по специально</w:t>
      </w:r>
      <w:r>
        <w:t xml:space="preserve">сти </w:t>
      </w:r>
      <w:r w:rsidRPr="00EC1711">
        <w:rPr>
          <w:b/>
        </w:rPr>
        <w:t xml:space="preserve">«акушерство и гинекология» </w:t>
      </w:r>
      <w:r w:rsidR="00E01C53">
        <w:t>со сроком освоения 36 часов</w:t>
      </w:r>
      <w:r w:rsidR="00E01C53" w:rsidRPr="00BC3279">
        <w:t xml:space="preserve"> </w:t>
      </w:r>
      <w:r w:rsidR="00BC3279" w:rsidRPr="00BC3279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BC3279" w:rsidRPr="00EC1711">
        <w:rPr>
          <w:rFonts w:eastAsia="Calibri"/>
          <w:b/>
          <w:i/>
          <w:lang w:eastAsia="en-US"/>
        </w:rPr>
        <w:t>Удост</w:t>
      </w:r>
      <w:r w:rsidR="00BC3279" w:rsidRPr="00EC1711">
        <w:rPr>
          <w:rFonts w:eastAsia="Calibri"/>
          <w:b/>
          <w:i/>
          <w:lang w:eastAsia="en-US"/>
        </w:rPr>
        <w:t>о</w:t>
      </w:r>
      <w:r w:rsidR="00BC3279" w:rsidRPr="00EC1711">
        <w:rPr>
          <w:rFonts w:eastAsia="Calibri"/>
          <w:b/>
          <w:i/>
          <w:lang w:eastAsia="en-US"/>
        </w:rPr>
        <w:t>верение о повышении квалификации</w:t>
      </w:r>
      <w:r w:rsidR="00BC3279" w:rsidRPr="00BC3279">
        <w:rPr>
          <w:rFonts w:eastAsia="Calibri"/>
          <w:lang w:eastAsia="en-US"/>
        </w:rPr>
        <w:t xml:space="preserve">. </w:t>
      </w:r>
    </w:p>
    <w:p w:rsidR="00BC3279" w:rsidRPr="00BC3279" w:rsidRDefault="00BC3279" w:rsidP="00BC3279">
      <w:pPr>
        <w:shd w:val="clear" w:color="auto" w:fill="FFFFFF"/>
        <w:suppressAutoHyphens/>
        <w:contextualSpacing/>
        <w:jc w:val="both"/>
        <w:sectPr w:rsidR="00BC3279" w:rsidRPr="00BC327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BC3279" w:rsidRPr="00BC3279" w:rsidRDefault="00BC3279" w:rsidP="00FD5A3E">
      <w:pPr>
        <w:pStyle w:val="ae"/>
        <w:numPr>
          <w:ilvl w:val="0"/>
          <w:numId w:val="1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279">
        <w:rPr>
          <w:rFonts w:ascii="Times New Roman" w:hAnsi="Times New Roman" w:cs="Times New Roman"/>
          <w:b/>
          <w:sz w:val="24"/>
          <w:szCs w:val="24"/>
        </w:rPr>
        <w:lastRenderedPageBreak/>
        <w:t>МАТРИЦА</w:t>
      </w:r>
    </w:p>
    <w:p w:rsidR="00E01C53" w:rsidRDefault="00BC3279" w:rsidP="00BC3279">
      <w:pPr>
        <w:jc w:val="center"/>
        <w:rPr>
          <w:rFonts w:eastAsia="Calibri"/>
          <w:b/>
          <w:lang w:eastAsia="en-US"/>
        </w:rPr>
      </w:pPr>
      <w:r w:rsidRPr="00BC3279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BC3279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BC3279">
        <w:rPr>
          <w:rFonts w:eastAsia="Calibri"/>
          <w:b/>
          <w:lang w:eastAsia="en-US"/>
        </w:rPr>
        <w:t>о</w:t>
      </w:r>
      <w:r w:rsidR="00E01C53">
        <w:rPr>
          <w:rFonts w:eastAsia="Calibri"/>
          <w:b/>
          <w:lang w:eastAsia="en-US"/>
        </w:rPr>
        <w:t>вышения квалификации врачей</w:t>
      </w:r>
      <w:proofErr w:type="gramEnd"/>
    </w:p>
    <w:p w:rsidR="00BC3279" w:rsidRPr="00BC3279" w:rsidRDefault="00BC3279" w:rsidP="00BC3279">
      <w:pPr>
        <w:jc w:val="center"/>
        <w:rPr>
          <w:rFonts w:eastAsia="Calibri"/>
          <w:b/>
          <w:lang w:eastAsia="en-US"/>
        </w:rPr>
      </w:pPr>
      <w:r w:rsidRPr="00BC3279">
        <w:rPr>
          <w:b/>
        </w:rPr>
        <w:t>«</w:t>
      </w:r>
      <w:r w:rsidR="005515B2">
        <w:rPr>
          <w:b/>
        </w:rPr>
        <w:t>ДИАГНОСТИКА ВРОЖДЕННОЙ ПАТОЛОГИИ ПЛОДА</w:t>
      </w:r>
      <w:r w:rsidR="00E01C53">
        <w:rPr>
          <w:b/>
        </w:rPr>
        <w:t>»</w:t>
      </w:r>
      <w:r w:rsidRPr="00BC3279">
        <w:rPr>
          <w:rFonts w:eastAsia="Calibri"/>
          <w:b/>
          <w:lang w:eastAsia="en-US"/>
        </w:rPr>
        <w:t xml:space="preserve"> по специальности </w:t>
      </w:r>
    </w:p>
    <w:p w:rsidR="00BC3279" w:rsidRPr="00EC1711" w:rsidRDefault="00BC3279" w:rsidP="00EC1711">
      <w:pPr>
        <w:jc w:val="center"/>
        <w:rPr>
          <w:rFonts w:eastAsia="Calibri"/>
          <w:b/>
          <w:lang w:eastAsia="en-US"/>
        </w:rPr>
      </w:pPr>
      <w:r w:rsidRPr="00BC3279">
        <w:rPr>
          <w:rFonts w:eastAsia="Calibri"/>
          <w:b/>
          <w:lang w:eastAsia="en-US"/>
        </w:rPr>
        <w:t>«акушерство и гинекология»</w:t>
      </w:r>
      <w:r w:rsidR="00E01C53" w:rsidRPr="00E01C53">
        <w:t xml:space="preserve"> </w:t>
      </w:r>
      <w:r w:rsidR="00E01C53">
        <w:t>со ср</w:t>
      </w:r>
      <w:r w:rsidR="00E01C53">
        <w:t>о</w:t>
      </w:r>
      <w:r w:rsidR="00E01C53">
        <w:t>ком освоения 36 часов</w:t>
      </w:r>
    </w:p>
    <w:p w:rsidR="00BC3279" w:rsidRPr="00BC3279" w:rsidRDefault="00BC3279" w:rsidP="00BC3279">
      <w:pPr>
        <w:pStyle w:val="aa"/>
        <w:rPr>
          <w:b w:val="0"/>
          <w:sz w:val="24"/>
          <w:szCs w:val="24"/>
        </w:rPr>
      </w:pPr>
    </w:p>
    <w:p w:rsidR="00BC3279" w:rsidRPr="00BC3279" w:rsidRDefault="00BC3279" w:rsidP="00BC3279">
      <w:pPr>
        <w:jc w:val="both"/>
        <w:rPr>
          <w:b/>
        </w:rPr>
      </w:pPr>
      <w:r w:rsidRPr="00BC3279">
        <w:rPr>
          <w:b/>
        </w:rPr>
        <w:t>Категория слушателей</w:t>
      </w:r>
      <w:r w:rsidRPr="00BC3279">
        <w:t xml:space="preserve">: </w:t>
      </w:r>
      <w:r w:rsidRPr="00BC3279">
        <w:rPr>
          <w:iCs/>
        </w:rPr>
        <w:t>Заведующие и ординаторы родильных домов, перинатальных центров, акушерско-гинекологических отделений, анестезиологи - реаниматологи родд</w:t>
      </w:r>
      <w:r w:rsidRPr="00BC3279">
        <w:rPr>
          <w:iCs/>
        </w:rPr>
        <w:t>о</w:t>
      </w:r>
      <w:r w:rsidRPr="00BC3279">
        <w:rPr>
          <w:iCs/>
        </w:rPr>
        <w:t>мов, перинатальных центров</w:t>
      </w:r>
      <w:r w:rsidRPr="00BC3279">
        <w:t>,</w:t>
      </w:r>
      <w:r w:rsidRPr="00BC3279">
        <w:rPr>
          <w:b/>
        </w:rPr>
        <w:t xml:space="preserve"> </w:t>
      </w:r>
      <w:r w:rsidRPr="00BC3279">
        <w:t>неонатологи, семейные врачи</w:t>
      </w:r>
      <w:r w:rsidR="00FC247B">
        <w:t>, врачи ультразвуковой диа</w:t>
      </w:r>
      <w:r w:rsidR="00FC247B">
        <w:t>г</w:t>
      </w:r>
      <w:r w:rsidR="00FC247B">
        <w:t>ностики</w:t>
      </w:r>
      <w:r w:rsidRPr="00BC3279">
        <w:t>.</w:t>
      </w:r>
    </w:p>
    <w:p w:rsidR="00BC3279" w:rsidRPr="00BC3279" w:rsidRDefault="00BC3279" w:rsidP="00BC3279">
      <w:pPr>
        <w:rPr>
          <w:rFonts w:eastAsia="Calibri"/>
          <w:lang w:eastAsia="en-US"/>
        </w:rPr>
      </w:pPr>
      <w:r w:rsidRPr="00BC3279">
        <w:rPr>
          <w:rFonts w:eastAsia="Calibri"/>
          <w:b/>
          <w:lang w:eastAsia="en-US"/>
        </w:rPr>
        <w:t xml:space="preserve">Форма обучения: </w:t>
      </w:r>
      <w:r w:rsidRPr="00BC3279">
        <w:rPr>
          <w:rFonts w:eastAsia="Calibri"/>
          <w:lang w:eastAsia="en-US"/>
        </w:rPr>
        <w:t xml:space="preserve">с отрывом от работы (очная) </w:t>
      </w:r>
    </w:p>
    <w:p w:rsidR="00DA2638" w:rsidRPr="00EC1711" w:rsidRDefault="00EC1711" w:rsidP="00D91358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Форма реализации программы:</w:t>
      </w:r>
      <w:r w:rsidR="00BC3279" w:rsidRPr="00BC3279">
        <w:rPr>
          <w:rFonts w:eastAsia="Calibri"/>
          <w:b/>
          <w:lang w:eastAsia="en-US"/>
        </w:rPr>
        <w:t xml:space="preserve"> </w:t>
      </w:r>
      <w:r w:rsidR="00BC3279" w:rsidRPr="00BC3279">
        <w:rPr>
          <w:rFonts w:eastAsia="Calibri"/>
          <w:lang w:eastAsia="en-US"/>
        </w:rPr>
        <w:t>сетевая</w:t>
      </w:r>
      <w:r w:rsidR="00BC3279" w:rsidRPr="00BC3279">
        <w:rPr>
          <w:rStyle w:val="afc"/>
          <w:rFonts w:eastAsia="Calibri"/>
          <w:b/>
          <w:lang w:eastAsia="en-US"/>
        </w:rPr>
        <w:footnoteReference w:id="1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2D65B0" w:rsidRPr="004873A5" w:rsidTr="0053136A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2D65B0" w:rsidRPr="004873A5" w:rsidRDefault="002D65B0" w:rsidP="0053136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2D65B0" w:rsidRDefault="002D65B0" w:rsidP="0053136A">
            <w:pPr>
              <w:jc w:val="center"/>
            </w:pPr>
          </w:p>
          <w:p w:rsidR="002D65B0" w:rsidRPr="004873A5" w:rsidRDefault="002D65B0" w:rsidP="0053136A">
            <w:pPr>
              <w:jc w:val="center"/>
            </w:pPr>
            <w:r>
              <w:t>НПО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2D65B0" w:rsidRPr="004873A5" w:rsidRDefault="002D65B0" w:rsidP="0053136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2D65B0" w:rsidRPr="004873A5" w:rsidRDefault="002D65B0" w:rsidP="0053136A">
            <w:pPr>
              <w:jc w:val="center"/>
            </w:pPr>
          </w:p>
        </w:tc>
        <w:tc>
          <w:tcPr>
            <w:tcW w:w="909" w:type="dxa"/>
          </w:tcPr>
          <w:p w:rsidR="002D65B0" w:rsidRPr="004873A5" w:rsidRDefault="002D65B0" w:rsidP="0053136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2D65B0" w:rsidRPr="004873A5" w:rsidRDefault="002D65B0" w:rsidP="0053136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2D65B0" w:rsidRPr="004873A5" w:rsidRDefault="002D65B0" w:rsidP="0053136A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2D65B0" w:rsidRPr="004873A5" w:rsidRDefault="002D65B0" w:rsidP="0053136A">
            <w:pPr>
              <w:jc w:val="center"/>
            </w:pPr>
          </w:p>
        </w:tc>
        <w:tc>
          <w:tcPr>
            <w:tcW w:w="1196" w:type="dxa"/>
            <w:vMerge/>
          </w:tcPr>
          <w:p w:rsidR="002D65B0" w:rsidRPr="004873A5" w:rsidRDefault="002D65B0" w:rsidP="0053136A">
            <w:pPr>
              <w:jc w:val="center"/>
            </w:pP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C1711" w:rsidRDefault="005515B2" w:rsidP="0053136A">
            <w:pPr>
              <w:jc w:val="center"/>
              <w:rPr>
                <w:b/>
                <w:i/>
              </w:rPr>
            </w:pPr>
            <w:r w:rsidRPr="00EC1711">
              <w:rPr>
                <w:b/>
                <w:i/>
              </w:rPr>
              <w:t>1</w:t>
            </w:r>
          </w:p>
        </w:tc>
        <w:tc>
          <w:tcPr>
            <w:tcW w:w="2794" w:type="dxa"/>
          </w:tcPr>
          <w:p w:rsidR="002D65B0" w:rsidRPr="00EC1711" w:rsidRDefault="00EC1711" w:rsidP="0053136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УМ-1</w:t>
            </w:r>
          </w:p>
          <w:p w:rsidR="002D65B0" w:rsidRPr="00EC1711" w:rsidRDefault="002D65B0" w:rsidP="0053136A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Методика ультразв</w:t>
            </w:r>
            <w:r w:rsidRPr="00EC1711">
              <w:rPr>
                <w:b/>
                <w:i/>
              </w:rPr>
              <w:t>у</w:t>
            </w:r>
            <w:r w:rsidRPr="00EC1711">
              <w:rPr>
                <w:b/>
                <w:i/>
              </w:rPr>
              <w:t>кового исследования</w:t>
            </w:r>
          </w:p>
        </w:tc>
        <w:tc>
          <w:tcPr>
            <w:tcW w:w="909" w:type="dxa"/>
          </w:tcPr>
          <w:p w:rsidR="002D65B0" w:rsidRPr="004873A5" w:rsidRDefault="005515B2" w:rsidP="0053136A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2D65B0" w:rsidRPr="004873A5" w:rsidRDefault="005515B2" w:rsidP="005515B2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C1711" w:rsidRDefault="005515B2" w:rsidP="0053136A">
            <w:pPr>
              <w:jc w:val="center"/>
              <w:rPr>
                <w:b/>
                <w:i/>
              </w:rPr>
            </w:pPr>
            <w:r w:rsidRPr="00EC1711">
              <w:rPr>
                <w:b/>
                <w:i/>
              </w:rPr>
              <w:t>2</w:t>
            </w:r>
          </w:p>
        </w:tc>
        <w:tc>
          <w:tcPr>
            <w:tcW w:w="2794" w:type="dxa"/>
          </w:tcPr>
          <w:p w:rsidR="002D65B0" w:rsidRPr="00EC1711" w:rsidRDefault="00EC1711" w:rsidP="0053136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УМ-2</w:t>
            </w:r>
          </w:p>
          <w:p w:rsidR="002D65B0" w:rsidRPr="00EC1711" w:rsidRDefault="002D65B0" w:rsidP="0053136A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Ультразвуковое иссл</w:t>
            </w:r>
            <w:r w:rsidRPr="00EC1711">
              <w:rPr>
                <w:b/>
                <w:i/>
              </w:rPr>
              <w:t>е</w:t>
            </w:r>
            <w:r w:rsidRPr="00EC1711">
              <w:rPr>
                <w:b/>
                <w:i/>
              </w:rPr>
              <w:t>дование в I триместре беременности</w:t>
            </w:r>
          </w:p>
        </w:tc>
        <w:tc>
          <w:tcPr>
            <w:tcW w:w="909" w:type="dxa"/>
          </w:tcPr>
          <w:p w:rsidR="002D65B0" w:rsidRPr="004873A5" w:rsidRDefault="00230ECF" w:rsidP="0053136A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2D65B0" w:rsidRPr="004873A5" w:rsidRDefault="00230ECF" w:rsidP="0053136A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53136A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2D65B0" w:rsidRPr="004873A5" w:rsidRDefault="002D65B0" w:rsidP="0053136A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2D65B0" w:rsidRPr="004873A5" w:rsidRDefault="002D65B0" w:rsidP="0053136A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C1711" w:rsidRDefault="005515B2" w:rsidP="002D65B0">
            <w:pPr>
              <w:jc w:val="center"/>
              <w:rPr>
                <w:b/>
                <w:i/>
              </w:rPr>
            </w:pPr>
            <w:r w:rsidRPr="00EC1711">
              <w:rPr>
                <w:b/>
                <w:i/>
              </w:rPr>
              <w:t>3</w:t>
            </w:r>
            <w:r w:rsidR="002D65B0" w:rsidRPr="00EC1711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2D65B0" w:rsidRPr="00EC1711" w:rsidRDefault="00EC1711" w:rsidP="002D65B0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УМ-3</w:t>
            </w:r>
          </w:p>
          <w:p w:rsidR="002D65B0" w:rsidRPr="00EC1711" w:rsidRDefault="00736DBE" w:rsidP="002D65B0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Ультразвуковая диа</w:t>
            </w:r>
            <w:r w:rsidRPr="00EC1711">
              <w:rPr>
                <w:b/>
                <w:i/>
              </w:rPr>
              <w:t>г</w:t>
            </w:r>
            <w:r w:rsidRPr="00EC1711">
              <w:rPr>
                <w:b/>
                <w:i/>
              </w:rPr>
              <w:t>ностика заболеваний плода</w:t>
            </w:r>
          </w:p>
        </w:tc>
        <w:tc>
          <w:tcPr>
            <w:tcW w:w="909" w:type="dxa"/>
          </w:tcPr>
          <w:p w:rsidR="002D65B0" w:rsidRPr="004873A5" w:rsidRDefault="008960AF" w:rsidP="002D65B0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2D65B0" w:rsidRPr="004873A5" w:rsidRDefault="008960AF" w:rsidP="00230ECF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2D65B0" w:rsidRPr="004873A5" w:rsidRDefault="002D65B0" w:rsidP="002D65B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2D65B0">
            <w:pPr>
              <w:jc w:val="center"/>
            </w:pPr>
            <w:r>
              <w:t>-</w:t>
            </w:r>
          </w:p>
        </w:tc>
      </w:tr>
      <w:tr w:rsidR="002D65B0" w:rsidRPr="004873A5" w:rsidTr="0053136A">
        <w:trPr>
          <w:trHeight w:val="244"/>
          <w:jc w:val="center"/>
        </w:trPr>
        <w:tc>
          <w:tcPr>
            <w:tcW w:w="546" w:type="dxa"/>
          </w:tcPr>
          <w:p w:rsidR="002D65B0" w:rsidRPr="00EC1711" w:rsidRDefault="005515B2" w:rsidP="002D65B0">
            <w:pPr>
              <w:jc w:val="center"/>
              <w:rPr>
                <w:b/>
                <w:i/>
              </w:rPr>
            </w:pPr>
            <w:r w:rsidRPr="00EC1711">
              <w:rPr>
                <w:b/>
                <w:i/>
              </w:rPr>
              <w:t>4</w:t>
            </w:r>
            <w:r w:rsidR="002D65B0" w:rsidRPr="00EC1711">
              <w:rPr>
                <w:b/>
                <w:i/>
              </w:rPr>
              <w:t>.</w:t>
            </w:r>
          </w:p>
        </w:tc>
        <w:tc>
          <w:tcPr>
            <w:tcW w:w="2794" w:type="dxa"/>
          </w:tcPr>
          <w:p w:rsidR="002D65B0" w:rsidRPr="00EC1711" w:rsidRDefault="00EC1711" w:rsidP="002D65B0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УМ-4</w:t>
            </w:r>
          </w:p>
          <w:p w:rsidR="002D65B0" w:rsidRPr="00EC1711" w:rsidRDefault="00736DBE" w:rsidP="002D65B0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Ультразвуковое иссл</w:t>
            </w:r>
            <w:r w:rsidRPr="00EC1711">
              <w:rPr>
                <w:b/>
                <w:i/>
              </w:rPr>
              <w:t>е</w:t>
            </w:r>
            <w:r w:rsidRPr="00EC1711">
              <w:rPr>
                <w:b/>
                <w:i/>
              </w:rPr>
              <w:t>дование при мног</w:t>
            </w:r>
            <w:r w:rsidRPr="00EC1711">
              <w:rPr>
                <w:b/>
                <w:i/>
              </w:rPr>
              <w:t>о</w:t>
            </w:r>
            <w:r w:rsidRPr="00EC1711">
              <w:rPr>
                <w:b/>
                <w:i/>
              </w:rPr>
              <w:t>плодной беременности</w:t>
            </w:r>
          </w:p>
        </w:tc>
        <w:tc>
          <w:tcPr>
            <w:tcW w:w="909" w:type="dxa"/>
          </w:tcPr>
          <w:p w:rsidR="002D65B0" w:rsidRPr="004873A5" w:rsidRDefault="00230ECF" w:rsidP="002D65B0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2D65B0" w:rsidRPr="004873A5" w:rsidRDefault="00230ECF" w:rsidP="002D65B0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:rsidR="002D65B0" w:rsidRPr="004873A5" w:rsidRDefault="002D65B0" w:rsidP="002D65B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2D65B0" w:rsidRPr="004873A5" w:rsidRDefault="002D65B0" w:rsidP="002D65B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2D65B0" w:rsidRPr="004873A5" w:rsidRDefault="002D65B0" w:rsidP="002D65B0">
            <w:pPr>
              <w:jc w:val="center"/>
            </w:pPr>
            <w:r>
              <w:t>-</w:t>
            </w:r>
          </w:p>
        </w:tc>
      </w:tr>
      <w:tr w:rsidR="00736DBE" w:rsidRPr="004873A5" w:rsidTr="0053136A">
        <w:trPr>
          <w:trHeight w:val="244"/>
          <w:jc w:val="center"/>
        </w:trPr>
        <w:tc>
          <w:tcPr>
            <w:tcW w:w="546" w:type="dxa"/>
          </w:tcPr>
          <w:p w:rsidR="00736DBE" w:rsidRPr="004873A5" w:rsidRDefault="005515B2" w:rsidP="00736DBE">
            <w:pPr>
              <w:jc w:val="center"/>
            </w:pPr>
            <w:r>
              <w:t>5</w:t>
            </w:r>
          </w:p>
        </w:tc>
        <w:tc>
          <w:tcPr>
            <w:tcW w:w="2794" w:type="dxa"/>
          </w:tcPr>
          <w:p w:rsidR="00736DBE" w:rsidRPr="004873A5" w:rsidRDefault="00736DBE" w:rsidP="00736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736DBE" w:rsidRPr="004873A5" w:rsidRDefault="00736DBE" w:rsidP="00736DBE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736DBE" w:rsidRPr="004873A5" w:rsidRDefault="00736DBE" w:rsidP="00736DBE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736DBE" w:rsidRPr="004873A5" w:rsidRDefault="00736DBE" w:rsidP="00736DBE">
            <w:pPr>
              <w:jc w:val="center"/>
            </w:pPr>
          </w:p>
        </w:tc>
        <w:tc>
          <w:tcPr>
            <w:tcW w:w="1113" w:type="dxa"/>
          </w:tcPr>
          <w:p w:rsidR="00736DBE" w:rsidRDefault="00736DBE" w:rsidP="00736DBE">
            <w:pPr>
              <w:jc w:val="center"/>
            </w:pPr>
          </w:p>
        </w:tc>
        <w:tc>
          <w:tcPr>
            <w:tcW w:w="1686" w:type="dxa"/>
          </w:tcPr>
          <w:p w:rsidR="00736DBE" w:rsidRPr="004873A5" w:rsidRDefault="00736DBE" w:rsidP="00736DBE">
            <w:pPr>
              <w:jc w:val="center"/>
            </w:pPr>
          </w:p>
        </w:tc>
        <w:tc>
          <w:tcPr>
            <w:tcW w:w="1196" w:type="dxa"/>
          </w:tcPr>
          <w:p w:rsidR="00736DBE" w:rsidRDefault="00736DBE" w:rsidP="00736DBE">
            <w:pPr>
              <w:jc w:val="center"/>
            </w:pPr>
          </w:p>
        </w:tc>
      </w:tr>
    </w:tbl>
    <w:p w:rsidR="002D65B0" w:rsidRDefault="002D65B0" w:rsidP="00EC1711">
      <w:pPr>
        <w:rPr>
          <w:rFonts w:eastAsia="Calibri"/>
          <w:b/>
          <w:lang w:eastAsia="en-US"/>
        </w:rPr>
      </w:pPr>
    </w:p>
    <w:p w:rsidR="002D65B0" w:rsidRPr="004873A5" w:rsidRDefault="002D65B0" w:rsidP="00EC1711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2D65B0" w:rsidRPr="004873A5" w:rsidRDefault="002D65B0" w:rsidP="002D65B0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5515B2">
        <w:rPr>
          <w:rFonts w:eastAsia="Calibri"/>
          <w:lang w:eastAsia="en-US"/>
        </w:rPr>
        <w:t>36</w:t>
      </w:r>
      <w:r w:rsidRPr="004873A5">
        <w:rPr>
          <w:rFonts w:eastAsia="Calibri"/>
          <w:lang w:eastAsia="en-US"/>
        </w:rPr>
        <w:t xml:space="preserve"> академических час</w:t>
      </w:r>
      <w:r>
        <w:rPr>
          <w:rFonts w:eastAsia="Calibri"/>
          <w:lang w:eastAsia="en-US"/>
        </w:rPr>
        <w:t>а</w:t>
      </w:r>
      <w:r w:rsidR="00EC1711">
        <w:rPr>
          <w:rFonts w:eastAsia="Calibri"/>
          <w:lang w:eastAsia="en-US"/>
        </w:rPr>
        <w:t xml:space="preserve"> (включают: очное обучение, </w:t>
      </w:r>
      <w:r w:rsidRPr="004873A5">
        <w:rPr>
          <w:rFonts w:eastAsia="Calibri"/>
          <w:lang w:eastAsia="en-US"/>
        </w:rPr>
        <w:t>региональный компонент, по</w:t>
      </w:r>
      <w:r w:rsidRPr="004873A5">
        <w:rPr>
          <w:rFonts w:eastAsia="Calibri"/>
          <w:lang w:eastAsia="en-US"/>
        </w:rPr>
        <w:t>д</w:t>
      </w:r>
      <w:r w:rsidRPr="004873A5">
        <w:rPr>
          <w:rFonts w:eastAsia="Calibri"/>
          <w:lang w:eastAsia="en-US"/>
        </w:rPr>
        <w:t>готовку с участием некоммерческих организаций).</w:t>
      </w:r>
    </w:p>
    <w:p w:rsidR="002D65B0" w:rsidRPr="004873A5" w:rsidRDefault="002D65B0" w:rsidP="002D65B0"/>
    <w:p w:rsidR="002D65B0" w:rsidRPr="00BC3279" w:rsidRDefault="002D65B0" w:rsidP="00D91358">
      <w:pPr>
        <w:rPr>
          <w:b/>
          <w:bCs/>
        </w:rPr>
        <w:sectPr w:rsidR="002D65B0" w:rsidRPr="00BC3279" w:rsidSect="005C3963">
          <w:headerReference w:type="default" r:id="rId19"/>
          <w:footerReference w:type="default" r:id="rId2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638" w:rsidRPr="00BC3279" w:rsidRDefault="00EC1711" w:rsidP="00451B80">
      <w:pPr>
        <w:pStyle w:val="a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УЧЕБНО – ТЕМАТИЧЕСКИЙ </w:t>
      </w:r>
      <w:r w:rsidR="00DA2638" w:rsidRPr="00BC3279">
        <w:rPr>
          <w:sz w:val="24"/>
          <w:szCs w:val="24"/>
        </w:rPr>
        <w:t>ПЛАН</w:t>
      </w:r>
    </w:p>
    <w:p w:rsidR="00DA2638" w:rsidRPr="00BC3279" w:rsidRDefault="00DA2638" w:rsidP="00451B80">
      <w:pPr>
        <w:pStyle w:val="aa"/>
        <w:rPr>
          <w:b w:val="0"/>
          <w:sz w:val="24"/>
          <w:szCs w:val="24"/>
        </w:rPr>
      </w:pPr>
      <w:r w:rsidRPr="00BC3279">
        <w:rPr>
          <w:b w:val="0"/>
          <w:sz w:val="24"/>
          <w:szCs w:val="24"/>
        </w:rPr>
        <w:t xml:space="preserve">тематического усовершенствования </w:t>
      </w:r>
    </w:p>
    <w:p w:rsidR="00DA2638" w:rsidRPr="00BC3279" w:rsidRDefault="00DA2638" w:rsidP="00451B80">
      <w:pPr>
        <w:pStyle w:val="aa"/>
        <w:rPr>
          <w:sz w:val="24"/>
          <w:szCs w:val="24"/>
        </w:rPr>
      </w:pPr>
      <w:r w:rsidRPr="00BC3279">
        <w:rPr>
          <w:sz w:val="24"/>
          <w:szCs w:val="24"/>
        </w:rPr>
        <w:t>«</w:t>
      </w:r>
      <w:r w:rsidR="005515B2">
        <w:rPr>
          <w:sz w:val="24"/>
          <w:szCs w:val="24"/>
        </w:rPr>
        <w:t>ДИАГНОСТИКА ВРОЖДЕННОЙ ПАТОЛОГИИ ПЛОДА</w:t>
      </w:r>
      <w:r w:rsidRPr="00BC3279">
        <w:rPr>
          <w:sz w:val="24"/>
          <w:szCs w:val="24"/>
        </w:rPr>
        <w:t>»</w:t>
      </w:r>
    </w:p>
    <w:p w:rsidR="00DA2638" w:rsidRPr="00BC3279" w:rsidRDefault="00DA2638" w:rsidP="00451B80">
      <w:pPr>
        <w:pStyle w:val="aa"/>
        <w:rPr>
          <w:b w:val="0"/>
          <w:sz w:val="24"/>
          <w:szCs w:val="24"/>
        </w:rPr>
      </w:pPr>
    </w:p>
    <w:p w:rsidR="00DA2638" w:rsidRPr="00BC3279" w:rsidRDefault="00DA2638" w:rsidP="00451B80">
      <w:pPr>
        <w:jc w:val="both"/>
      </w:pPr>
      <w:r w:rsidRPr="00BC3279">
        <w:rPr>
          <w:b/>
        </w:rPr>
        <w:t>Цель:</w:t>
      </w:r>
      <w:r w:rsidRPr="00BC3279">
        <w:t xml:space="preserve"> повышение квалификации специалиста по ультразвуковой диагностике по всем разделам учебной программы по акушерству и гинекологии – расширение и углубление теоретических знаний, совершенствование практических навыков и умений, необходимых для профессионал</w:t>
      </w:r>
      <w:r w:rsidR="00E01C53">
        <w:t>ьной деятельности в соответствие</w:t>
      </w:r>
      <w:r w:rsidRPr="00BC3279">
        <w:t xml:space="preserve"> с занимаемой должностью и проф</w:t>
      </w:r>
      <w:r w:rsidRPr="00BC3279">
        <w:t>и</w:t>
      </w:r>
      <w:r w:rsidRPr="00BC3279">
        <w:t xml:space="preserve">лем учреждения. </w:t>
      </w:r>
    </w:p>
    <w:p w:rsidR="00DA2638" w:rsidRPr="00BC3279" w:rsidRDefault="00DA2638" w:rsidP="00EC1711">
      <w:pPr>
        <w:jc w:val="both"/>
      </w:pPr>
      <w:r w:rsidRPr="00BC3279">
        <w:rPr>
          <w:b/>
        </w:rPr>
        <w:t>Категория слушателей</w:t>
      </w:r>
      <w:r w:rsidRPr="00BC3279">
        <w:t xml:space="preserve">: </w:t>
      </w:r>
      <w:r w:rsidRPr="00BC3279">
        <w:rPr>
          <w:iCs/>
        </w:rPr>
        <w:t>Заведующие и врачи ультразвуковых кабинетов, акушерско-гинекологических отделений, роддомов, женских консультаций, МСЧ, консультативно-диагностических центров, перинатальных центров</w:t>
      </w:r>
      <w:r w:rsidR="00FC247B">
        <w:rPr>
          <w:iCs/>
        </w:rPr>
        <w:t>, врачи акушеры гинекологи</w:t>
      </w:r>
      <w:r w:rsidRPr="00BC3279">
        <w:rPr>
          <w:iCs/>
        </w:rPr>
        <w:t>.</w:t>
      </w:r>
    </w:p>
    <w:p w:rsidR="00DA2638" w:rsidRPr="00BC3279" w:rsidRDefault="00DA2638" w:rsidP="00451B80">
      <w:r w:rsidRPr="00BC3279">
        <w:rPr>
          <w:b/>
        </w:rPr>
        <w:t>Срок обучения</w:t>
      </w:r>
      <w:r w:rsidRPr="00BC3279">
        <w:t xml:space="preserve"> </w:t>
      </w:r>
      <w:r w:rsidR="005515B2">
        <w:t xml:space="preserve">36 </w:t>
      </w:r>
      <w:r w:rsidRPr="00BC3279">
        <w:t>час</w:t>
      </w:r>
      <w:r w:rsidR="005515B2">
        <w:t>ов,</w:t>
      </w:r>
      <w:r w:rsidRPr="00BC3279">
        <w:t xml:space="preserve"> </w:t>
      </w:r>
      <w:r w:rsidR="005515B2">
        <w:t>1</w:t>
      </w:r>
      <w:r w:rsidRPr="00BC3279">
        <w:t>недел</w:t>
      </w:r>
      <w:r w:rsidR="005515B2">
        <w:t>я</w:t>
      </w:r>
    </w:p>
    <w:p w:rsidR="00DA2638" w:rsidRPr="00BC3279" w:rsidRDefault="00DA2638" w:rsidP="00451B80">
      <w:r w:rsidRPr="00BC3279">
        <w:rPr>
          <w:b/>
        </w:rPr>
        <w:t>Форма обучения</w:t>
      </w:r>
      <w:r w:rsidRPr="00BC3279">
        <w:t>: очная</w:t>
      </w:r>
    </w:p>
    <w:p w:rsidR="00DA2638" w:rsidRPr="00BC3279" w:rsidRDefault="00DA2638" w:rsidP="00451B80">
      <w:pPr>
        <w:rPr>
          <w:b/>
        </w:rPr>
      </w:pPr>
      <w:r w:rsidRPr="00BC3279">
        <w:rPr>
          <w:b/>
        </w:rPr>
        <w:t>Режим занятий</w:t>
      </w:r>
      <w:r w:rsidRPr="00BC3279">
        <w:t>: 6 часов в день</w:t>
      </w: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5"/>
        <w:gridCol w:w="1848"/>
        <w:gridCol w:w="517"/>
        <w:gridCol w:w="982"/>
        <w:gridCol w:w="1166"/>
        <w:gridCol w:w="875"/>
        <w:gridCol w:w="877"/>
        <w:gridCol w:w="1020"/>
        <w:gridCol w:w="1020"/>
        <w:gridCol w:w="1174"/>
      </w:tblGrid>
      <w:tr w:rsidR="000618BD" w:rsidRPr="004873A5" w:rsidTr="0053136A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0618BD" w:rsidRPr="004873A5" w:rsidRDefault="000618BD" w:rsidP="0053136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0618BD" w:rsidRPr="00944B11" w:rsidRDefault="000618BD" w:rsidP="0053136A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0618BD" w:rsidRPr="004873A5" w:rsidRDefault="000618BD" w:rsidP="0053136A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0618BD" w:rsidRDefault="000618BD" w:rsidP="0053136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0618BD" w:rsidRPr="004E1AC2" w:rsidRDefault="000618BD" w:rsidP="0053136A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0618BD" w:rsidRPr="004E1AC2" w:rsidRDefault="000618BD" w:rsidP="0053136A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0618BD" w:rsidRPr="004873A5" w:rsidRDefault="000618BD" w:rsidP="0053136A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0618BD" w:rsidRDefault="000618BD" w:rsidP="0053136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0618BD" w:rsidRDefault="000618BD" w:rsidP="0053136A">
            <w:pPr>
              <w:jc w:val="center"/>
            </w:pPr>
            <w:r>
              <w:t>Очное обучение</w:t>
            </w:r>
          </w:p>
          <w:p w:rsidR="000618BD" w:rsidRPr="004873A5" w:rsidRDefault="000618BD" w:rsidP="0053136A">
            <w:pPr>
              <w:jc w:val="center"/>
            </w:pPr>
          </w:p>
        </w:tc>
      </w:tr>
      <w:tr w:rsidR="000618BD" w:rsidRPr="004873A5" w:rsidTr="0053136A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0618BD" w:rsidRPr="004873A5" w:rsidRDefault="000618BD" w:rsidP="0053136A"/>
        </w:tc>
        <w:tc>
          <w:tcPr>
            <w:tcW w:w="904" w:type="pct"/>
            <w:vMerge/>
            <w:shd w:val="clear" w:color="auto" w:fill="FFFFFF"/>
          </w:tcPr>
          <w:p w:rsidR="000618BD" w:rsidRPr="004873A5" w:rsidRDefault="000618BD" w:rsidP="0053136A"/>
        </w:tc>
        <w:tc>
          <w:tcPr>
            <w:tcW w:w="253" w:type="pct"/>
            <w:vMerge/>
            <w:shd w:val="clear" w:color="auto" w:fill="FFFFFF"/>
          </w:tcPr>
          <w:p w:rsidR="000618BD" w:rsidRPr="004873A5" w:rsidRDefault="000618BD" w:rsidP="0053136A"/>
        </w:tc>
        <w:tc>
          <w:tcPr>
            <w:tcW w:w="480" w:type="pct"/>
            <w:shd w:val="clear" w:color="auto" w:fill="FFFFFF"/>
          </w:tcPr>
          <w:p w:rsidR="000618BD" w:rsidRPr="004873A5" w:rsidRDefault="000618BD" w:rsidP="0053136A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0618BD" w:rsidRPr="004873A5" w:rsidRDefault="000618BD" w:rsidP="0053136A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0618BD" w:rsidRPr="004873A5" w:rsidRDefault="000618BD" w:rsidP="0053136A">
            <w:r w:rsidRPr="004873A5">
              <w:t>Лекции</w:t>
            </w:r>
          </w:p>
        </w:tc>
        <w:tc>
          <w:tcPr>
            <w:tcW w:w="429" w:type="pct"/>
            <w:shd w:val="clear" w:color="auto" w:fill="FFFFFF"/>
          </w:tcPr>
          <w:p w:rsidR="000618BD" w:rsidRPr="004873A5" w:rsidRDefault="000618BD" w:rsidP="0053136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0618BD" w:rsidRPr="004873A5" w:rsidRDefault="000618BD" w:rsidP="0053136A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0618BD" w:rsidRPr="004873A5" w:rsidRDefault="000618BD" w:rsidP="0053136A">
            <w:proofErr w:type="spellStart"/>
            <w:r>
              <w:t>Симул</w:t>
            </w:r>
            <w:r>
              <w:t>я</w:t>
            </w:r>
            <w:r>
              <w:t>цицио</w:t>
            </w:r>
            <w:r>
              <w:t>н</w:t>
            </w:r>
            <w:r>
              <w:t>ные</w:t>
            </w:r>
            <w:proofErr w:type="spellEnd"/>
            <w:r>
              <w:t xml:space="preserve"> з</w:t>
            </w:r>
            <w:r>
              <w:t>а</w:t>
            </w:r>
            <w:r>
              <w:t>нятия</w:t>
            </w:r>
          </w:p>
        </w:tc>
        <w:tc>
          <w:tcPr>
            <w:tcW w:w="499" w:type="pct"/>
            <w:shd w:val="clear" w:color="auto" w:fill="FFFFFF"/>
          </w:tcPr>
          <w:p w:rsidR="000618BD" w:rsidRPr="004873A5" w:rsidRDefault="000618BD" w:rsidP="0053136A">
            <w:proofErr w:type="spellStart"/>
            <w:r w:rsidRPr="004873A5">
              <w:t>Практич</w:t>
            </w:r>
            <w:proofErr w:type="spellEnd"/>
            <w:r w:rsidRPr="004873A5">
              <w:t>,</w:t>
            </w:r>
          </w:p>
          <w:p w:rsidR="000618BD" w:rsidRPr="004873A5" w:rsidRDefault="000618BD" w:rsidP="0053136A">
            <w:r w:rsidRPr="004873A5">
              <w:t>семинар.</w:t>
            </w:r>
          </w:p>
          <w:p w:rsidR="000618BD" w:rsidRPr="004873A5" w:rsidRDefault="000618BD" w:rsidP="0053136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0618BD" w:rsidRPr="004873A5" w:rsidRDefault="000618BD" w:rsidP="0053136A">
            <w:pPr>
              <w:jc w:val="center"/>
            </w:pPr>
            <w:r w:rsidRPr="004873A5">
              <w:t>Форма контроля</w:t>
            </w:r>
          </w:p>
          <w:p w:rsidR="000618BD" w:rsidRPr="004873A5" w:rsidRDefault="000618BD" w:rsidP="0053136A">
            <w:pPr>
              <w:jc w:val="center"/>
            </w:pPr>
          </w:p>
          <w:p w:rsidR="000618BD" w:rsidRPr="004873A5" w:rsidRDefault="000618BD" w:rsidP="0053136A"/>
        </w:tc>
      </w:tr>
      <w:tr w:rsidR="000618BD" w:rsidRPr="004873A5" w:rsidTr="0053136A">
        <w:trPr>
          <w:trHeight w:val="223"/>
        </w:trPr>
        <w:tc>
          <w:tcPr>
            <w:tcW w:w="364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0618BD" w:rsidRPr="00A70CE1" w:rsidRDefault="000618BD" w:rsidP="0053136A">
            <w:pPr>
              <w:jc w:val="center"/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EC1711" w:rsidRDefault="00F2149E" w:rsidP="0053136A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1</w:t>
            </w:r>
            <w:r w:rsidR="000618BD" w:rsidRPr="00EC1711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0618BD" w:rsidRPr="00EC1711" w:rsidRDefault="000618BD" w:rsidP="0053136A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 xml:space="preserve">Модуль </w:t>
            </w:r>
            <w:r w:rsidR="00F2149E" w:rsidRPr="00EC1711">
              <w:rPr>
                <w:b/>
                <w:i/>
              </w:rPr>
              <w:t>1</w:t>
            </w:r>
            <w:r w:rsidRPr="00EC1711">
              <w:rPr>
                <w:b/>
                <w:i/>
              </w:rPr>
              <w:t xml:space="preserve">. </w:t>
            </w:r>
          </w:p>
          <w:p w:rsidR="000618BD" w:rsidRPr="00EC1711" w:rsidRDefault="00642F0B" w:rsidP="00642F0B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Методика ультразвукового исследования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0C1434">
              <w:rPr>
                <w:b/>
              </w:rPr>
              <w:t>(з</w:t>
            </w:r>
            <w:r w:rsidRPr="000C1434">
              <w:rPr>
                <w:b/>
              </w:rPr>
              <w:t>а</w:t>
            </w:r>
            <w:r w:rsidRPr="000C1434">
              <w:rPr>
                <w:b/>
              </w:rPr>
              <w:t>чет)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pPr>
              <w:rPr>
                <w:b/>
              </w:rPr>
            </w:pPr>
            <w:r>
              <w:t>1</w:t>
            </w:r>
            <w:r w:rsidR="000618BD" w:rsidRPr="004873A5">
              <w:t>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53136A">
            <w:r>
              <w:t>Алгоритм пр</w:t>
            </w:r>
            <w:r>
              <w:t>о</w:t>
            </w:r>
            <w:r>
              <w:t>ведения обсл</w:t>
            </w:r>
            <w:r>
              <w:t>е</w:t>
            </w:r>
            <w:r>
              <w:t>дования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F2149E">
            <w:r>
              <w:t>1.2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Биопсия ворсин хориона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r>
              <w:t>1.3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proofErr w:type="spellStart"/>
            <w:r w:rsidRPr="00BC3279">
              <w:rPr>
                <w:spacing w:val="-6"/>
              </w:rPr>
              <w:t>Кордоцентез</w:t>
            </w:r>
            <w:proofErr w:type="spellEnd"/>
            <w:r w:rsidRPr="00BC3279">
              <w:rPr>
                <w:spacing w:val="-6"/>
              </w:rPr>
              <w:t xml:space="preserve">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r>
              <w:t>1.4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Методики пров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>дения</w:t>
            </w:r>
            <w:r>
              <w:rPr>
                <w:spacing w:val="-6"/>
              </w:rPr>
              <w:t xml:space="preserve"> инвази</w:t>
            </w:r>
            <w:r>
              <w:rPr>
                <w:spacing w:val="-6"/>
              </w:rPr>
              <w:t>в</w:t>
            </w:r>
            <w:r>
              <w:rPr>
                <w:spacing w:val="-6"/>
              </w:rPr>
              <w:t>ных манипул</w:t>
            </w:r>
            <w:r>
              <w:rPr>
                <w:spacing w:val="-6"/>
              </w:rPr>
              <w:t>я</w:t>
            </w:r>
            <w:r>
              <w:rPr>
                <w:spacing w:val="-6"/>
              </w:rPr>
              <w:t>ций</w:t>
            </w:r>
            <w:r w:rsidRPr="00BC3279">
              <w:rPr>
                <w:spacing w:val="-6"/>
              </w:rPr>
              <w:t xml:space="preserve">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r>
              <w:t>1.5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53136A">
            <w:r w:rsidRPr="00BC3279">
              <w:rPr>
                <w:spacing w:val="-6"/>
              </w:rPr>
              <w:t>Осложнения.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6220AA" w:rsidP="0053136A">
            <w:pPr>
              <w:jc w:val="center"/>
            </w:pPr>
            <w:r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EC1711" w:rsidRDefault="00F2149E" w:rsidP="0053136A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2</w:t>
            </w:r>
          </w:p>
        </w:tc>
        <w:tc>
          <w:tcPr>
            <w:tcW w:w="904" w:type="pct"/>
            <w:shd w:val="clear" w:color="auto" w:fill="FFFFFF"/>
          </w:tcPr>
          <w:p w:rsidR="000618BD" w:rsidRPr="00EC1711" w:rsidRDefault="000618BD" w:rsidP="0053136A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 xml:space="preserve">Модуль </w:t>
            </w:r>
            <w:r w:rsidR="00F2149E" w:rsidRPr="00EC1711">
              <w:rPr>
                <w:b/>
                <w:i/>
              </w:rPr>
              <w:t>2</w:t>
            </w:r>
            <w:r w:rsidRPr="00EC1711">
              <w:rPr>
                <w:b/>
                <w:i/>
              </w:rPr>
              <w:t>.</w:t>
            </w:r>
          </w:p>
          <w:p w:rsidR="000618BD" w:rsidRPr="00EC1711" w:rsidRDefault="000B0829" w:rsidP="000B0829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УЗ исследование в 1 триместре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0B0829" w:rsidRDefault="000B0829" w:rsidP="0053136A">
            <w:pPr>
              <w:jc w:val="center"/>
              <w:rPr>
                <w:b/>
                <w:color w:val="FF0000"/>
              </w:rPr>
            </w:pPr>
            <w:r w:rsidRPr="000B0829">
              <w:rPr>
                <w:b/>
                <w:color w:val="000000" w:themeColor="text1"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B1AE2">
              <w:rPr>
                <w:b/>
                <w:color w:val="000000" w:themeColor="text1"/>
              </w:rPr>
              <w:t>рубеж-ны</w:t>
            </w:r>
            <w:proofErr w:type="gramStart"/>
            <w:r w:rsidRPr="00BB1AE2">
              <w:rPr>
                <w:b/>
                <w:color w:val="000000" w:themeColor="text1"/>
              </w:rPr>
              <w:t>й</w:t>
            </w:r>
            <w:proofErr w:type="spellEnd"/>
            <w:r w:rsidRPr="00BB1AE2">
              <w:rPr>
                <w:b/>
                <w:color w:val="000000" w:themeColor="text1"/>
              </w:rPr>
              <w:t>(</w:t>
            </w:r>
            <w:proofErr w:type="gramEnd"/>
            <w:r w:rsidRPr="00BB1AE2">
              <w:rPr>
                <w:b/>
                <w:color w:val="000000" w:themeColor="text1"/>
              </w:rPr>
              <w:t xml:space="preserve">т/к) 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BB1AE2" w:rsidRDefault="00BB1AE2" w:rsidP="0053136A">
            <w:pPr>
              <w:jc w:val="center"/>
              <w:rPr>
                <w:b/>
                <w:color w:val="000000" w:themeColor="text1"/>
              </w:rPr>
            </w:pPr>
            <w:r w:rsidRPr="00BB1AE2">
              <w:rPr>
                <w:b/>
                <w:color w:val="000000" w:themeColor="text1"/>
              </w:rP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BB1AE2" w:rsidRDefault="000618BD" w:rsidP="0053136A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BB1AE2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BB1AE2">
              <w:rPr>
                <w:b/>
                <w:color w:val="000000" w:themeColor="text1"/>
              </w:rPr>
              <w:t xml:space="preserve"> (з</w:t>
            </w:r>
            <w:r w:rsidRPr="00BB1AE2">
              <w:rPr>
                <w:b/>
                <w:color w:val="000000" w:themeColor="text1"/>
              </w:rPr>
              <w:t>а</w:t>
            </w:r>
            <w:r w:rsidRPr="00BB1AE2">
              <w:rPr>
                <w:b/>
                <w:color w:val="000000" w:themeColor="text1"/>
              </w:rPr>
              <w:t>чет)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r>
              <w:t>2</w:t>
            </w:r>
            <w:r w:rsidR="000618BD" w:rsidRPr="004873A5">
              <w:t>.1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Протокол ультр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звукового иссл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>дования в первом триместре бер</w:t>
            </w:r>
            <w:r w:rsidRPr="00BC3279">
              <w:rPr>
                <w:spacing w:val="-6"/>
              </w:rPr>
              <w:t>е</w:t>
            </w:r>
            <w:r w:rsidRPr="00BC3279">
              <w:rPr>
                <w:spacing w:val="-6"/>
              </w:rPr>
              <w:t xml:space="preserve">менности.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r>
              <w:lastRenderedPageBreak/>
              <w:t>2</w:t>
            </w:r>
            <w:r w:rsidR="000618BD" w:rsidRPr="004873A5">
              <w:t>.2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6220AA">
            <w:r w:rsidRPr="00BC3279">
              <w:rPr>
                <w:spacing w:val="-6"/>
              </w:rPr>
              <w:t>Маркеры хром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>сомной патол</w:t>
            </w:r>
            <w:r w:rsidRPr="00BC3279">
              <w:rPr>
                <w:spacing w:val="-6"/>
              </w:rPr>
              <w:t>о</w:t>
            </w:r>
            <w:r w:rsidRPr="00BC3279">
              <w:rPr>
                <w:spacing w:val="-6"/>
              </w:rPr>
              <w:t xml:space="preserve">гии.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7E5F8B" w:rsidRDefault="000618BD" w:rsidP="0053136A">
            <w:pPr>
              <w:jc w:val="center"/>
            </w:pPr>
            <w:r w:rsidRPr="007E5F8B">
              <w:t>текущий</w:t>
            </w:r>
          </w:p>
        </w:tc>
      </w:tr>
      <w:tr w:rsidR="000618BD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0618BD" w:rsidRPr="004873A5" w:rsidRDefault="00F2149E" w:rsidP="0053136A">
            <w:r>
              <w:t>2</w:t>
            </w:r>
            <w:r w:rsidR="000618BD" w:rsidRPr="004873A5">
              <w:t>.3</w:t>
            </w:r>
          </w:p>
        </w:tc>
        <w:tc>
          <w:tcPr>
            <w:tcW w:w="904" w:type="pct"/>
            <w:shd w:val="clear" w:color="auto" w:fill="FFFFFF"/>
          </w:tcPr>
          <w:p w:rsidR="000618BD" w:rsidRPr="004873A5" w:rsidRDefault="006220AA" w:rsidP="0053136A">
            <w:r w:rsidRPr="00BC3279">
              <w:rPr>
                <w:spacing w:val="-6"/>
              </w:rPr>
              <w:t>Показания для проведения инв</w:t>
            </w:r>
            <w:r w:rsidRPr="00BC3279">
              <w:rPr>
                <w:spacing w:val="-6"/>
              </w:rPr>
              <w:t>а</w:t>
            </w:r>
            <w:r w:rsidRPr="00BC3279">
              <w:rPr>
                <w:spacing w:val="-6"/>
              </w:rPr>
              <w:t>зивных методик.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BB1AE2" w:rsidP="0053136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0618BD" w:rsidRPr="004873A5" w:rsidRDefault="000618BD" w:rsidP="0053136A">
            <w:pPr>
              <w:jc w:val="center"/>
              <w:rPr>
                <w:b/>
              </w:rPr>
            </w:pP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C1711" w:rsidRDefault="00F2149E" w:rsidP="00BB1AE2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3</w:t>
            </w:r>
            <w:r w:rsidR="00BB1AE2" w:rsidRPr="00EC1711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BB1AE2" w:rsidRPr="00EC1711" w:rsidRDefault="00BB1AE2" w:rsidP="00BB1AE2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 xml:space="preserve">Модуль </w:t>
            </w:r>
            <w:r w:rsidR="00F2149E" w:rsidRPr="00EC1711">
              <w:rPr>
                <w:b/>
                <w:i/>
              </w:rPr>
              <w:t>3</w:t>
            </w:r>
            <w:r w:rsidRPr="00EC1711">
              <w:rPr>
                <w:b/>
                <w:i/>
              </w:rPr>
              <w:t>.</w:t>
            </w:r>
          </w:p>
          <w:p w:rsidR="00BB1AE2" w:rsidRPr="00EC1711" w:rsidRDefault="00BB1AE2" w:rsidP="00BB1AE2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Ультразвуковая оценка забол</w:t>
            </w:r>
            <w:r w:rsidRPr="00EC1711">
              <w:rPr>
                <w:b/>
                <w:i/>
              </w:rPr>
              <w:t>е</w:t>
            </w:r>
            <w:r w:rsidRPr="00EC1711">
              <w:rPr>
                <w:b/>
                <w:i/>
              </w:rPr>
              <w:t>ваний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53136A">
              <w:rPr>
                <w:b/>
                <w:color w:val="000000" w:themeColor="text1"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53136A" w:rsidRDefault="00BB1AE2" w:rsidP="00BB1AE2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53136A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53136A">
              <w:rPr>
                <w:b/>
                <w:color w:val="000000" w:themeColor="text1"/>
              </w:rPr>
              <w:t xml:space="preserve"> (</w:t>
            </w:r>
            <w:proofErr w:type="spellStart"/>
            <w:r w:rsidRPr="0053136A">
              <w:rPr>
                <w:b/>
                <w:color w:val="000000" w:themeColor="text1"/>
              </w:rPr>
              <w:t>за-чет</w:t>
            </w:r>
            <w:proofErr w:type="spellEnd"/>
            <w:r w:rsidRPr="0053136A">
              <w:rPr>
                <w:b/>
                <w:color w:val="000000" w:themeColor="text1"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головного мозга и позв</w:t>
            </w:r>
            <w:r w:rsidRPr="00BC3279">
              <w:t>о</w:t>
            </w:r>
            <w:r w:rsidRPr="00BC3279">
              <w:t>ночника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3.2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pPr>
              <w:rPr>
                <w:b/>
              </w:rPr>
            </w:pPr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лицевых стру</w:t>
            </w:r>
            <w:r w:rsidRPr="00BC3279">
              <w:t>к</w:t>
            </w:r>
            <w:r w:rsidRPr="00BC3279">
              <w:t>тур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F2149E">
            <w:r>
              <w:t>3</w:t>
            </w:r>
            <w:r w:rsidR="00BB1AE2" w:rsidRPr="004873A5">
              <w:t>.3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п</w:t>
            </w:r>
            <w:r w:rsidRPr="00BC3279">
              <w:t>а</w:t>
            </w:r>
            <w:r w:rsidRPr="00BC3279">
              <w:t>тологии шеи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</w:t>
            </w:r>
            <w:r w:rsidR="00BB1AE2" w:rsidRPr="004873A5">
              <w:t>.4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п</w:t>
            </w:r>
            <w:r w:rsidRPr="00BC3279">
              <w:t>о</w:t>
            </w:r>
            <w:r w:rsidRPr="00BC3279">
              <w:t>роков развития органов грудной клетки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</w:t>
            </w:r>
            <w:r w:rsidR="00BB1AE2">
              <w:t>.5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сердечно</w:t>
            </w:r>
            <w:r w:rsidR="00E01C53">
              <w:t xml:space="preserve"> </w:t>
            </w:r>
            <w:r w:rsidRPr="00BC3279">
              <w:t>-</w:t>
            </w:r>
            <w:r w:rsidR="00E01C53">
              <w:t xml:space="preserve"> </w:t>
            </w:r>
            <w:r w:rsidRPr="00BC3279">
              <w:t>сос</w:t>
            </w:r>
            <w:r w:rsidRPr="00BC3279">
              <w:t>у</w:t>
            </w:r>
            <w:r w:rsidRPr="00BC3279">
              <w:t>дистой си</w:t>
            </w:r>
            <w:r w:rsidRPr="00BC3279">
              <w:t>с</w:t>
            </w:r>
            <w:r w:rsidRPr="00BC3279">
              <w:t>темы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</w:t>
            </w:r>
            <w:r w:rsidR="00BB1AE2">
              <w:t>.6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pPr>
              <w:rPr>
                <w:b/>
              </w:rPr>
            </w:pPr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лицевых стру</w:t>
            </w:r>
            <w:r w:rsidRPr="00BC3279">
              <w:t>к</w:t>
            </w:r>
            <w:r w:rsidRPr="00BC3279">
              <w:t>тур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</w:t>
            </w:r>
            <w:r w:rsidR="00BB1AE2">
              <w:t>.7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аномалий стро</w:t>
            </w:r>
            <w:r w:rsidRPr="00BC3279">
              <w:t>е</w:t>
            </w:r>
            <w:r w:rsidRPr="00BC3279">
              <w:t>ния передней брюшной стенки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F2149E">
            <w:r>
              <w:t>3</w:t>
            </w:r>
            <w:r w:rsidR="00BB1AE2">
              <w:t>.8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 xml:space="preserve">Ультразвуковая </w:t>
            </w:r>
            <w:r w:rsidRPr="00BC3279">
              <w:lastRenderedPageBreak/>
              <w:t>диагностика врожденных п</w:t>
            </w:r>
            <w:r w:rsidRPr="00BC3279">
              <w:t>о</w:t>
            </w:r>
            <w:r w:rsidRPr="00BC3279">
              <w:t>роков развития органов жел</w:t>
            </w:r>
            <w:r w:rsidRPr="00BC3279">
              <w:t>у</w:t>
            </w:r>
            <w:r w:rsidRPr="00BC3279">
              <w:t>дочно-кишечного тра</w:t>
            </w:r>
            <w:r w:rsidRPr="00BC3279">
              <w:t>к</w:t>
            </w:r>
            <w:r w:rsidRPr="00BC3279">
              <w:t>та и брюшной полости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lastRenderedPageBreak/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F2149E">
            <w:r>
              <w:lastRenderedPageBreak/>
              <w:t>3</w:t>
            </w:r>
            <w:r w:rsidR="00BB1AE2">
              <w:t>.9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органов мочев</w:t>
            </w:r>
            <w:r w:rsidRPr="00BC3279">
              <w:t>ы</w:t>
            </w:r>
            <w:r w:rsidRPr="00BC3279">
              <w:t>делительной и половой систем плода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3</w:t>
            </w:r>
            <w:r w:rsidR="00BB1AE2">
              <w:t>.10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AE2" w:rsidRPr="00BC3279" w:rsidRDefault="00BB1AE2" w:rsidP="00BB1AE2">
            <w:r w:rsidRPr="00BC3279">
              <w:t>Ультразвуковая диагностика врожденных п</w:t>
            </w:r>
            <w:r w:rsidRPr="00BC3279">
              <w:t>о</w:t>
            </w:r>
            <w:r w:rsidRPr="00BC3279">
              <w:t>роков развития опорно-двигательного аппарата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EC1711" w:rsidRDefault="00F2149E" w:rsidP="00BB1AE2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4</w:t>
            </w:r>
            <w:r w:rsidR="00BB1AE2" w:rsidRPr="00EC1711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BB1AE2" w:rsidRPr="00EC1711" w:rsidRDefault="00F2149E" w:rsidP="00BB1AE2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Модуль 4</w:t>
            </w:r>
            <w:r w:rsidR="00BB1AE2" w:rsidRPr="00EC1711">
              <w:rPr>
                <w:b/>
                <w:i/>
              </w:rPr>
              <w:t>.</w:t>
            </w:r>
          </w:p>
          <w:p w:rsidR="00BB1AE2" w:rsidRPr="00EC1711" w:rsidRDefault="00BB1AE2" w:rsidP="00BB1AE2">
            <w:pPr>
              <w:rPr>
                <w:b/>
                <w:i/>
              </w:rPr>
            </w:pPr>
            <w:r w:rsidRPr="00EC1711">
              <w:rPr>
                <w:b/>
                <w:i/>
              </w:rPr>
              <w:t>Ультразвуковое исследование при многопло</w:t>
            </w:r>
            <w:r w:rsidRPr="00EC1711">
              <w:rPr>
                <w:b/>
                <w:i/>
              </w:rPr>
              <w:t>д</w:t>
            </w:r>
            <w:r w:rsidRPr="00EC1711">
              <w:rPr>
                <w:b/>
                <w:i/>
              </w:rPr>
              <w:t>ной беременн</w:t>
            </w:r>
            <w:r w:rsidRPr="00EC1711">
              <w:rPr>
                <w:b/>
                <w:i/>
              </w:rPr>
              <w:t>о</w:t>
            </w:r>
            <w:r w:rsidRPr="00EC1711">
              <w:rPr>
                <w:b/>
                <w:i/>
              </w:rPr>
              <w:t xml:space="preserve">сти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C901A8" w:rsidRDefault="00C901A8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C901A8" w:rsidRDefault="00C901A8" w:rsidP="00BB1AE2">
            <w:pPr>
              <w:jc w:val="center"/>
              <w:rPr>
                <w:b/>
                <w:color w:val="000000" w:themeColor="text1"/>
              </w:rPr>
            </w:pPr>
            <w:r w:rsidRPr="00C901A8">
              <w:rPr>
                <w:b/>
                <w:color w:val="000000" w:themeColor="text1"/>
              </w:rPr>
              <w:t>6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C901A8" w:rsidRDefault="00BB1AE2" w:rsidP="00BB1AE2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C901A8">
              <w:rPr>
                <w:b/>
                <w:color w:val="000000" w:themeColor="text1"/>
              </w:rPr>
              <w:t>рубеж-ный</w:t>
            </w:r>
            <w:proofErr w:type="spellEnd"/>
            <w:proofErr w:type="gramEnd"/>
            <w:r w:rsidRPr="00C901A8">
              <w:rPr>
                <w:b/>
                <w:color w:val="000000" w:themeColor="text1"/>
              </w:rPr>
              <w:t xml:space="preserve"> (</w:t>
            </w:r>
            <w:proofErr w:type="spellStart"/>
            <w:r w:rsidRPr="00C901A8">
              <w:rPr>
                <w:b/>
                <w:color w:val="000000" w:themeColor="text1"/>
              </w:rPr>
              <w:t>за-чет</w:t>
            </w:r>
            <w:proofErr w:type="spellEnd"/>
            <w:r w:rsidRPr="00C901A8">
              <w:rPr>
                <w:b/>
                <w:color w:val="000000" w:themeColor="text1"/>
              </w:rPr>
              <w:t>)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pPr>
              <w:rPr>
                <w:b/>
              </w:rPr>
            </w:pPr>
            <w:r>
              <w:t>4</w:t>
            </w:r>
            <w:r w:rsidR="00BB1AE2" w:rsidRPr="004873A5">
              <w:t>.1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proofErr w:type="spellStart"/>
            <w:r w:rsidRPr="00BC3279">
              <w:t>Монохориал</w:t>
            </w:r>
            <w:r w:rsidRPr="00BC3279">
              <w:t>ь</w:t>
            </w:r>
            <w:r w:rsidRPr="00BC3279">
              <w:t>ная</w:t>
            </w:r>
            <w:proofErr w:type="spellEnd"/>
            <w:r w:rsidRPr="00BC3279">
              <w:t xml:space="preserve">, </w:t>
            </w:r>
            <w:proofErr w:type="spellStart"/>
            <w:r w:rsidRPr="00BC3279">
              <w:t>дихориал</w:t>
            </w:r>
            <w:r w:rsidRPr="00BC3279">
              <w:t>ь</w:t>
            </w:r>
            <w:r w:rsidRPr="00BC3279">
              <w:t>ная</w:t>
            </w:r>
            <w:proofErr w:type="spellEnd"/>
            <w:r w:rsidRPr="00BC3279">
              <w:t xml:space="preserve"> двойная.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4</w:t>
            </w:r>
            <w:r w:rsidR="00BB1AE2" w:rsidRPr="004873A5">
              <w:t>.2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proofErr w:type="spellStart"/>
            <w:r w:rsidRPr="00BC3279">
              <w:t>Моноамниот</w:t>
            </w:r>
            <w:r w:rsidRPr="00BC3279">
              <w:t>и</w:t>
            </w:r>
            <w:r w:rsidRPr="00BC3279">
              <w:t>ческая</w:t>
            </w:r>
            <w:proofErr w:type="spellEnd"/>
            <w:r w:rsidRPr="00BC3279">
              <w:t xml:space="preserve">, </w:t>
            </w:r>
            <w:proofErr w:type="spellStart"/>
            <w:r w:rsidRPr="00BC3279">
              <w:t>диа</w:t>
            </w:r>
            <w:r w:rsidRPr="00BC3279">
              <w:t>м</w:t>
            </w:r>
            <w:r w:rsidRPr="00BC3279">
              <w:t>ниотическая</w:t>
            </w:r>
            <w:proofErr w:type="spellEnd"/>
            <w:r w:rsidRPr="00BC3279">
              <w:t xml:space="preserve"> двойня.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4</w:t>
            </w:r>
            <w:r w:rsidR="00BB1AE2" w:rsidRPr="004873A5">
              <w:t>.3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 w:rsidRPr="00BC3279">
              <w:t xml:space="preserve">УЗИ критерии типа </w:t>
            </w:r>
            <w:proofErr w:type="spellStart"/>
            <w:r w:rsidRPr="00BC3279">
              <w:t>плацент</w:t>
            </w:r>
            <w:r w:rsidRPr="00BC3279">
              <w:t>а</w:t>
            </w:r>
            <w:r w:rsidRPr="00BC3279">
              <w:t>ции</w:t>
            </w:r>
            <w:proofErr w:type="spellEnd"/>
            <w:r w:rsidRPr="00BC3279">
              <w:t xml:space="preserve">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F2149E" w:rsidP="00BB1AE2">
            <w:r>
              <w:t>4</w:t>
            </w:r>
            <w:r w:rsidR="00BB1AE2" w:rsidRPr="004873A5">
              <w:t>.4</w:t>
            </w:r>
          </w:p>
        </w:tc>
        <w:tc>
          <w:tcPr>
            <w:tcW w:w="904" w:type="pct"/>
            <w:shd w:val="clear" w:color="auto" w:fill="FFFFFF"/>
          </w:tcPr>
          <w:p w:rsidR="00BB1AE2" w:rsidRPr="004873A5" w:rsidRDefault="00C901A8" w:rsidP="00C901A8">
            <w:r w:rsidRPr="00BC3279">
              <w:t xml:space="preserve">Синдром </w:t>
            </w:r>
            <w:proofErr w:type="spellStart"/>
            <w:r w:rsidRPr="00BC3279">
              <w:t>фет</w:t>
            </w:r>
            <w:r>
              <w:t>о</w:t>
            </w:r>
            <w:r w:rsidRPr="00BC3279">
              <w:t>-фетальной</w:t>
            </w:r>
            <w:proofErr w:type="spellEnd"/>
            <w:r w:rsidRPr="00BC3279">
              <w:t xml:space="preserve"> трансфузии.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873A5" w:rsidRDefault="00C901A8" w:rsidP="00BB1AE2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1AE2" w:rsidRPr="0044098B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4098B" w:rsidRDefault="00F2149E" w:rsidP="00F2149E">
            <w:pPr>
              <w:rPr>
                <w:b/>
              </w:rPr>
            </w:pPr>
            <w:r>
              <w:rPr>
                <w:b/>
              </w:rPr>
              <w:t>5</w:t>
            </w:r>
            <w:r w:rsidR="00BB1AE2" w:rsidRPr="004873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BB1AE2" w:rsidRPr="0044098B" w:rsidRDefault="00BB1AE2" w:rsidP="00BB1AE2"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4098B" w:rsidRDefault="00BB1AE2" w:rsidP="00BB1AE2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BB1AE2" w:rsidRPr="004873A5" w:rsidTr="0053136A">
        <w:trPr>
          <w:trHeight w:val="315"/>
        </w:trPr>
        <w:tc>
          <w:tcPr>
            <w:tcW w:w="364" w:type="pct"/>
            <w:shd w:val="clear" w:color="auto" w:fill="FFFFFF"/>
          </w:tcPr>
          <w:p w:rsidR="00BB1AE2" w:rsidRPr="004873A5" w:rsidRDefault="00BB1AE2" w:rsidP="00BB1AE2">
            <w:pPr>
              <w:rPr>
                <w:b/>
              </w:rPr>
            </w:pPr>
          </w:p>
        </w:tc>
        <w:tc>
          <w:tcPr>
            <w:tcW w:w="904" w:type="pct"/>
            <w:shd w:val="clear" w:color="auto" w:fill="FFFFFF"/>
          </w:tcPr>
          <w:p w:rsidR="00BB1AE2" w:rsidRPr="004873A5" w:rsidRDefault="00BB1AE2" w:rsidP="00BB1AE2">
            <w:pPr>
              <w:rPr>
                <w:b/>
                <w:bCs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BB1AE2" w:rsidRPr="004873A5" w:rsidRDefault="005515B2" w:rsidP="00BB1AE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BB1AE2" w:rsidRPr="00E237D4" w:rsidRDefault="00F2149E" w:rsidP="00BB1AE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BB1AE2" w:rsidRPr="00E237D4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BB1AE2" w:rsidRPr="00E237D4" w:rsidRDefault="00F2149E" w:rsidP="00BB1AE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BB1AE2" w:rsidRPr="00E237D4" w:rsidRDefault="00BB1AE2" w:rsidP="00BB1AE2">
            <w:pPr>
              <w:jc w:val="center"/>
              <w:rPr>
                <w:b/>
                <w:color w:val="000000" w:themeColor="text1"/>
              </w:rPr>
            </w:pPr>
            <w:r w:rsidRPr="00E237D4"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E237D4" w:rsidRDefault="00F2149E" w:rsidP="00BB1AE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BB1AE2" w:rsidRPr="00E237D4" w:rsidRDefault="00F2149E" w:rsidP="00BB1AE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B1AE2" w:rsidRPr="004873A5" w:rsidRDefault="00BB1AE2" w:rsidP="00BB1AE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A2638" w:rsidRDefault="00DA2638" w:rsidP="00451B80">
      <w:pPr>
        <w:jc w:val="center"/>
        <w:rPr>
          <w:b/>
        </w:rPr>
      </w:pPr>
    </w:p>
    <w:p w:rsidR="000618BD" w:rsidRPr="00BC3279" w:rsidRDefault="000618BD" w:rsidP="00451B80">
      <w:pPr>
        <w:jc w:val="center"/>
        <w:rPr>
          <w:b/>
        </w:rPr>
      </w:pPr>
    </w:p>
    <w:p w:rsidR="00DA2638" w:rsidRPr="00BC3279" w:rsidRDefault="00DA2638" w:rsidP="004403AF">
      <w:pPr>
        <w:jc w:val="center"/>
      </w:pPr>
    </w:p>
    <w:p w:rsidR="00DA2638" w:rsidRPr="00BC3279" w:rsidRDefault="00DA2638">
      <w:pPr>
        <w:sectPr w:rsidR="00DA2638" w:rsidRPr="00BC3279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CB0" w:rsidRPr="001D2D8E" w:rsidRDefault="006D5CB0" w:rsidP="006D5CB0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6D5CB0" w:rsidRDefault="006D5CB0" w:rsidP="006D5CB0">
      <w:pPr>
        <w:ind w:left="1440"/>
        <w:jc w:val="center"/>
        <w:rPr>
          <w:b/>
        </w:rPr>
      </w:pPr>
      <w:r w:rsidRPr="001D2D8E">
        <w:rPr>
          <w:b/>
        </w:rPr>
        <w:t>9.1</w:t>
      </w:r>
      <w:r w:rsidR="00EC1711">
        <w:rPr>
          <w:b/>
        </w:rPr>
        <w:t>.</w:t>
      </w:r>
      <w:r w:rsidRPr="001D2D8E">
        <w:rPr>
          <w:b/>
        </w:rPr>
        <w:t xml:space="preserve"> Кадровое обеспечение образовательного процесса</w:t>
      </w:r>
    </w:p>
    <w:p w:rsidR="006D5CB0" w:rsidRPr="007A6469" w:rsidRDefault="006D5CB0" w:rsidP="006D5CB0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6D5CB0" w:rsidRPr="00A02BB5" w:rsidTr="005515B2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ED75CF" w:rsidRDefault="006D5CB0" w:rsidP="005515B2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5515B2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5515B2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5515B2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D75CF" w:rsidRDefault="006D5CB0" w:rsidP="005515B2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986883" w:rsidRDefault="006D5CB0" w:rsidP="005515B2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6D5CB0" w:rsidRPr="00A02BB5" w:rsidTr="005515B2">
        <w:trPr>
          <w:cantSplit/>
          <w:trHeight w:val="36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5515B2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C1711" w:rsidRDefault="006D5CB0" w:rsidP="00F2149E">
            <w:pPr>
              <w:pStyle w:val="af4"/>
              <w:rPr>
                <w:b/>
                <w:i/>
              </w:rPr>
            </w:pPr>
            <w:r w:rsidRPr="00EC1711">
              <w:rPr>
                <w:b/>
                <w:i/>
              </w:rPr>
              <w:t>Модули 1-</w:t>
            </w:r>
            <w:r w:rsidR="00F2149E" w:rsidRPr="00EC1711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EC1711" w:rsidP="005515B2">
            <w:pPr>
              <w:pStyle w:val="af4"/>
            </w:pPr>
            <w:r>
              <w:t>ИГМАПО – филиал ФГБОУ ДПО РМАНПО РФ</w:t>
            </w:r>
            <w:r w:rsidR="006D5CB0">
              <w:t>, зав.кафедрой перинатальной и репродукти</w:t>
            </w:r>
            <w:r w:rsidR="006D5CB0">
              <w:t>в</w:t>
            </w:r>
            <w:r w:rsidR="006D5CB0">
              <w:t>ной медицины</w:t>
            </w:r>
          </w:p>
        </w:tc>
      </w:tr>
      <w:tr w:rsidR="006D5CB0" w:rsidRPr="00A02BB5" w:rsidTr="005515B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5515B2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EC1711" w:rsidRDefault="006D5CB0" w:rsidP="00F2149E">
            <w:pPr>
              <w:pStyle w:val="af4"/>
              <w:jc w:val="center"/>
              <w:rPr>
                <w:b/>
                <w:i/>
              </w:rPr>
            </w:pPr>
            <w:r w:rsidRPr="00EC1711">
              <w:rPr>
                <w:b/>
                <w:i/>
              </w:rPr>
              <w:t>Модули 1-</w:t>
            </w:r>
            <w:r w:rsidR="00F2149E" w:rsidRPr="00EC1711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r>
              <w:t>Дудакова В.Н.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EC1711" w:rsidP="005515B2">
            <w:pPr>
              <w:pStyle w:val="af4"/>
            </w:pPr>
            <w:r>
              <w:t>ИГМАПО – ф</w:t>
            </w:r>
            <w:r>
              <w:t>и</w:t>
            </w:r>
            <w:r>
              <w:t>лиал ФГБОУ ДПО РМАНПО РФ</w:t>
            </w:r>
            <w:r w:rsidR="006D5CB0" w:rsidRPr="00A02BB5">
              <w:t>, доцент к</w:t>
            </w:r>
            <w:r w:rsidR="006D5CB0" w:rsidRPr="00A02BB5">
              <w:t>а</w:t>
            </w:r>
            <w:r w:rsidR="006D5CB0" w:rsidRPr="00A02BB5">
              <w:t>федры перин</w:t>
            </w:r>
            <w:r w:rsidR="006D5CB0" w:rsidRPr="00A02BB5">
              <w:t>а</w:t>
            </w:r>
            <w:r w:rsidR="006D5CB0" w:rsidRPr="00A02BB5">
              <w:t>тальной и репр</w:t>
            </w:r>
            <w:r w:rsidR="006D5CB0" w:rsidRPr="00A02BB5">
              <w:t>о</w:t>
            </w:r>
            <w:r w:rsidR="006D5CB0" w:rsidRPr="00A02BB5">
              <w:t>дуктивной мед</w:t>
            </w:r>
            <w:r w:rsidR="006D5CB0" w:rsidRPr="00A02BB5">
              <w:t>и</w:t>
            </w:r>
            <w:r w:rsidR="006D5CB0"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  <w:jc w:val="center"/>
            </w:pPr>
          </w:p>
        </w:tc>
      </w:tr>
      <w:tr w:rsidR="006D5CB0" w:rsidRPr="00A02BB5" w:rsidTr="005515B2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CB0" w:rsidRPr="00A02BB5" w:rsidRDefault="006D5CB0" w:rsidP="005515B2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CB0" w:rsidRPr="00EC1711" w:rsidRDefault="006D5CB0" w:rsidP="005515B2">
            <w:pPr>
              <w:pStyle w:val="af4"/>
              <w:rPr>
                <w:b/>
                <w:i/>
              </w:rPr>
            </w:pPr>
          </w:p>
          <w:p w:rsidR="006D5CB0" w:rsidRPr="00EC1711" w:rsidRDefault="006D5CB0" w:rsidP="005515B2">
            <w:pPr>
              <w:pStyle w:val="af4"/>
              <w:rPr>
                <w:b/>
                <w:i/>
              </w:rPr>
            </w:pPr>
          </w:p>
          <w:p w:rsidR="006D5CB0" w:rsidRPr="00EC1711" w:rsidRDefault="006D5CB0" w:rsidP="00F2149E">
            <w:pPr>
              <w:pStyle w:val="af4"/>
              <w:rPr>
                <w:b/>
                <w:i/>
              </w:rPr>
            </w:pPr>
            <w:r w:rsidRPr="00EC1711">
              <w:rPr>
                <w:b/>
                <w:i/>
              </w:rPr>
              <w:t>Модули 1-</w:t>
            </w:r>
            <w:r w:rsidR="00F2149E" w:rsidRPr="00EC1711">
              <w:rPr>
                <w:b/>
                <w:i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r w:rsidRPr="00A02BB5">
              <w:t>Бондаренко Н.Н.</w:t>
            </w:r>
          </w:p>
          <w:p w:rsidR="006D5CB0" w:rsidRPr="00A02BB5" w:rsidRDefault="006D5CB0" w:rsidP="005515B2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  <w:jc w:val="center"/>
            </w:pPr>
            <w:r w:rsidRPr="00A02BB5">
              <w:t>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CB0" w:rsidRPr="00A02BB5" w:rsidRDefault="006D5CB0" w:rsidP="005515B2">
            <w:pPr>
              <w:pStyle w:val="af4"/>
            </w:pPr>
            <w:r w:rsidRPr="00A02BB5">
              <w:t>ГБУЗ ИОКБ ОПЦ, врач УЗ-диагностики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CB0" w:rsidRPr="00A02BB5" w:rsidRDefault="00EC1711" w:rsidP="005515B2">
            <w:pPr>
              <w:pStyle w:val="af4"/>
            </w:pPr>
            <w:r>
              <w:t>ИГМАПО – филиал ФГБОУ ДПО РМАНПО РФ, ас</w:t>
            </w:r>
            <w:r w:rsidR="006D5CB0" w:rsidRPr="00986883">
              <w:t>систент к</w:t>
            </w:r>
            <w:r w:rsidR="006D5CB0" w:rsidRPr="00986883">
              <w:t>а</w:t>
            </w:r>
            <w:r>
              <w:t>фед</w:t>
            </w:r>
            <w:r w:rsidR="006D5CB0" w:rsidRPr="00986883">
              <w:t xml:space="preserve">ры </w:t>
            </w:r>
            <w:proofErr w:type="spellStart"/>
            <w:proofErr w:type="gramStart"/>
            <w:r w:rsidR="006D5CB0" w:rsidRPr="00986883">
              <w:t>перина-тальной</w:t>
            </w:r>
            <w:proofErr w:type="spellEnd"/>
            <w:proofErr w:type="gramEnd"/>
            <w:r w:rsidR="006D5CB0" w:rsidRPr="00986883">
              <w:t xml:space="preserve"> и </w:t>
            </w:r>
            <w:proofErr w:type="spellStart"/>
            <w:r w:rsidR="006D5CB0" w:rsidRPr="00986883">
              <w:t>ре-продуктивной</w:t>
            </w:r>
            <w:proofErr w:type="spellEnd"/>
            <w:r w:rsidR="006D5CB0" w:rsidRPr="00986883">
              <w:t xml:space="preserve"> медицины</w:t>
            </w:r>
          </w:p>
        </w:tc>
      </w:tr>
    </w:tbl>
    <w:p w:rsidR="00DA2638" w:rsidRPr="00BC3279" w:rsidRDefault="00DA2638" w:rsidP="006D5CB0">
      <w:pPr>
        <w:jc w:val="center"/>
        <w:rPr>
          <w:b/>
          <w:bCs/>
        </w:rPr>
      </w:pPr>
    </w:p>
    <w:sectPr w:rsidR="00DA2638" w:rsidRPr="00BC3279" w:rsidSect="005C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FF5" w:rsidRDefault="000B6FF5" w:rsidP="00197D48">
      <w:r>
        <w:separator/>
      </w:r>
    </w:p>
  </w:endnote>
  <w:endnote w:type="continuationSeparator" w:id="0">
    <w:p w:rsidR="000B6FF5" w:rsidRDefault="000B6FF5" w:rsidP="00197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945F2">
    <w:pPr>
      <w:pStyle w:val="a6"/>
      <w:jc w:val="right"/>
    </w:pPr>
    <w:r>
      <w:fldChar w:fldCharType="begin"/>
    </w:r>
    <w:r w:rsidR="005515B2">
      <w:instrText xml:space="preserve"> PAGE   \* MERGEFORMAT </w:instrText>
    </w:r>
    <w:r>
      <w:fldChar w:fldCharType="separate"/>
    </w:r>
    <w:r w:rsidR="00E01C53">
      <w:rPr>
        <w:noProof/>
      </w:rPr>
      <w:t>3</w:t>
    </w:r>
    <w:r>
      <w:rPr>
        <w:noProof/>
      </w:rPr>
      <w:fldChar w:fldCharType="end"/>
    </w:r>
  </w:p>
  <w:p w:rsidR="005515B2" w:rsidRDefault="005515B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515B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945F2">
    <w:pPr>
      <w:pStyle w:val="a6"/>
      <w:jc w:val="center"/>
    </w:pPr>
    <w:r>
      <w:fldChar w:fldCharType="begin"/>
    </w:r>
    <w:r w:rsidR="005515B2">
      <w:instrText xml:space="preserve"> PAGE </w:instrText>
    </w:r>
    <w:r>
      <w:fldChar w:fldCharType="separate"/>
    </w:r>
    <w:r w:rsidR="00E01C53">
      <w:rPr>
        <w:noProof/>
      </w:rPr>
      <w:t>10</w:t>
    </w:r>
    <w:r>
      <w:rPr>
        <w:noProof/>
      </w:rPr>
      <w:fldChar w:fldCharType="end"/>
    </w:r>
  </w:p>
  <w:p w:rsidR="005515B2" w:rsidRDefault="005515B2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515B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945F2">
    <w:pPr>
      <w:pStyle w:val="a6"/>
      <w:jc w:val="right"/>
    </w:pPr>
    <w:r>
      <w:fldChar w:fldCharType="begin"/>
    </w:r>
    <w:r w:rsidR="005515B2">
      <w:instrText xml:space="preserve"> PAGE   \* MERGEFORMAT </w:instrText>
    </w:r>
    <w:r>
      <w:fldChar w:fldCharType="separate"/>
    </w:r>
    <w:r w:rsidR="00E01C53">
      <w:rPr>
        <w:noProof/>
      </w:rPr>
      <w:t>15</w:t>
    </w:r>
    <w:r>
      <w:rPr>
        <w:noProof/>
      </w:rPr>
      <w:fldChar w:fldCharType="end"/>
    </w:r>
  </w:p>
  <w:p w:rsidR="005515B2" w:rsidRDefault="005515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FF5" w:rsidRDefault="000B6FF5" w:rsidP="00197D48">
      <w:r>
        <w:separator/>
      </w:r>
    </w:p>
  </w:footnote>
  <w:footnote w:type="continuationSeparator" w:id="0">
    <w:p w:rsidR="000B6FF5" w:rsidRDefault="000B6FF5" w:rsidP="00197D48">
      <w:r>
        <w:continuationSeparator/>
      </w:r>
    </w:p>
  </w:footnote>
  <w:footnote w:id="1">
    <w:p w:rsidR="005515B2" w:rsidRPr="009F3425" w:rsidRDefault="005515B2" w:rsidP="00BC3279">
      <w:pPr>
        <w:pStyle w:val="afa"/>
        <w:rPr>
          <w:color w:val="FF0000"/>
        </w:rPr>
      </w:pPr>
      <w:r w:rsidRPr="008560CF">
        <w:rPr>
          <w:rStyle w:val="afc"/>
          <w:rFonts w:eastAsiaTheme="majorEastAsia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rFonts w:eastAsiaTheme="majorEastAsia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515B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515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515B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Default="005515B2">
    <w:pPr>
      <w:pStyle w:val="ac"/>
    </w:pPr>
  </w:p>
  <w:p w:rsidR="005515B2" w:rsidRDefault="005515B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63B56A07"/>
    <w:multiLevelType w:val="hybridMultilevel"/>
    <w:tmpl w:val="479A4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3AF"/>
    <w:rsid w:val="00000D45"/>
    <w:rsid w:val="00005948"/>
    <w:rsid w:val="00005BA1"/>
    <w:rsid w:val="00011240"/>
    <w:rsid w:val="00012F1F"/>
    <w:rsid w:val="00015C09"/>
    <w:rsid w:val="000174D7"/>
    <w:rsid w:val="00021F0D"/>
    <w:rsid w:val="00030EA2"/>
    <w:rsid w:val="000310D0"/>
    <w:rsid w:val="0003244D"/>
    <w:rsid w:val="00035FFE"/>
    <w:rsid w:val="00040BDE"/>
    <w:rsid w:val="00045A21"/>
    <w:rsid w:val="00054321"/>
    <w:rsid w:val="00055E94"/>
    <w:rsid w:val="0006102C"/>
    <w:rsid w:val="000618BD"/>
    <w:rsid w:val="00062E99"/>
    <w:rsid w:val="00063084"/>
    <w:rsid w:val="0006386F"/>
    <w:rsid w:val="00065CEE"/>
    <w:rsid w:val="000732E4"/>
    <w:rsid w:val="00086C0E"/>
    <w:rsid w:val="00090076"/>
    <w:rsid w:val="00097231"/>
    <w:rsid w:val="000B0829"/>
    <w:rsid w:val="000B23C5"/>
    <w:rsid w:val="000B6FF5"/>
    <w:rsid w:val="000C2498"/>
    <w:rsid w:val="000C2A34"/>
    <w:rsid w:val="000D17AF"/>
    <w:rsid w:val="000D5E2A"/>
    <w:rsid w:val="000D7331"/>
    <w:rsid w:val="000E4CBA"/>
    <w:rsid w:val="000F1CC5"/>
    <w:rsid w:val="000F2400"/>
    <w:rsid w:val="000F4CD1"/>
    <w:rsid w:val="000F50BF"/>
    <w:rsid w:val="000F6918"/>
    <w:rsid w:val="00103C00"/>
    <w:rsid w:val="00104AF9"/>
    <w:rsid w:val="00104C45"/>
    <w:rsid w:val="00113485"/>
    <w:rsid w:val="001165EF"/>
    <w:rsid w:val="001213C9"/>
    <w:rsid w:val="0012634D"/>
    <w:rsid w:val="00132036"/>
    <w:rsid w:val="001324F8"/>
    <w:rsid w:val="001364D5"/>
    <w:rsid w:val="0013728A"/>
    <w:rsid w:val="00137FE5"/>
    <w:rsid w:val="00163D2A"/>
    <w:rsid w:val="00170822"/>
    <w:rsid w:val="001741FF"/>
    <w:rsid w:val="00174D75"/>
    <w:rsid w:val="001815EA"/>
    <w:rsid w:val="0018684B"/>
    <w:rsid w:val="0018720D"/>
    <w:rsid w:val="00191C4F"/>
    <w:rsid w:val="0019271F"/>
    <w:rsid w:val="001976ED"/>
    <w:rsid w:val="00197D48"/>
    <w:rsid w:val="001A2685"/>
    <w:rsid w:val="001A3582"/>
    <w:rsid w:val="001A63C8"/>
    <w:rsid w:val="001B09EB"/>
    <w:rsid w:val="001B120C"/>
    <w:rsid w:val="001B1B28"/>
    <w:rsid w:val="001B43EC"/>
    <w:rsid w:val="001B51E9"/>
    <w:rsid w:val="001C0B06"/>
    <w:rsid w:val="001E4452"/>
    <w:rsid w:val="001E4AA6"/>
    <w:rsid w:val="001E4AF3"/>
    <w:rsid w:val="001E6788"/>
    <w:rsid w:val="001E6789"/>
    <w:rsid w:val="0020421B"/>
    <w:rsid w:val="00216964"/>
    <w:rsid w:val="00230ECF"/>
    <w:rsid w:val="002348ED"/>
    <w:rsid w:val="00244C5D"/>
    <w:rsid w:val="0025055D"/>
    <w:rsid w:val="0025470E"/>
    <w:rsid w:val="00255484"/>
    <w:rsid w:val="00270CD3"/>
    <w:rsid w:val="00292DC6"/>
    <w:rsid w:val="002A5B16"/>
    <w:rsid w:val="002B141D"/>
    <w:rsid w:val="002B7A4C"/>
    <w:rsid w:val="002C1E08"/>
    <w:rsid w:val="002C632E"/>
    <w:rsid w:val="002C744B"/>
    <w:rsid w:val="002D3BF3"/>
    <w:rsid w:val="002D3EE8"/>
    <w:rsid w:val="002D65B0"/>
    <w:rsid w:val="002E001B"/>
    <w:rsid w:val="002E54A4"/>
    <w:rsid w:val="002F094D"/>
    <w:rsid w:val="002F0CD0"/>
    <w:rsid w:val="002F36C0"/>
    <w:rsid w:val="002F4A51"/>
    <w:rsid w:val="003020FD"/>
    <w:rsid w:val="003034D9"/>
    <w:rsid w:val="00305847"/>
    <w:rsid w:val="00313D05"/>
    <w:rsid w:val="00314D91"/>
    <w:rsid w:val="00315D6A"/>
    <w:rsid w:val="003173CB"/>
    <w:rsid w:val="0032057F"/>
    <w:rsid w:val="0032301F"/>
    <w:rsid w:val="00323FCF"/>
    <w:rsid w:val="00330DCF"/>
    <w:rsid w:val="00333FD8"/>
    <w:rsid w:val="0033565B"/>
    <w:rsid w:val="00335D63"/>
    <w:rsid w:val="0034130C"/>
    <w:rsid w:val="00346C13"/>
    <w:rsid w:val="0035044F"/>
    <w:rsid w:val="003554B3"/>
    <w:rsid w:val="003565B8"/>
    <w:rsid w:val="00361172"/>
    <w:rsid w:val="0036179C"/>
    <w:rsid w:val="003759AE"/>
    <w:rsid w:val="00376D35"/>
    <w:rsid w:val="00383432"/>
    <w:rsid w:val="00390C93"/>
    <w:rsid w:val="00392B1C"/>
    <w:rsid w:val="003A13FA"/>
    <w:rsid w:val="003A1E47"/>
    <w:rsid w:val="003A387C"/>
    <w:rsid w:val="003A3BBA"/>
    <w:rsid w:val="003A40B9"/>
    <w:rsid w:val="003B692A"/>
    <w:rsid w:val="003C13AE"/>
    <w:rsid w:val="003C2049"/>
    <w:rsid w:val="003C49B5"/>
    <w:rsid w:val="003C6BD3"/>
    <w:rsid w:val="003D67CD"/>
    <w:rsid w:val="003E1EE6"/>
    <w:rsid w:val="003F1F25"/>
    <w:rsid w:val="00401954"/>
    <w:rsid w:val="004040B8"/>
    <w:rsid w:val="00407F9C"/>
    <w:rsid w:val="00411D93"/>
    <w:rsid w:val="00412235"/>
    <w:rsid w:val="0041244F"/>
    <w:rsid w:val="004148AC"/>
    <w:rsid w:val="004240AC"/>
    <w:rsid w:val="00425481"/>
    <w:rsid w:val="00427548"/>
    <w:rsid w:val="00427F5F"/>
    <w:rsid w:val="0043502D"/>
    <w:rsid w:val="00435822"/>
    <w:rsid w:val="00435AD4"/>
    <w:rsid w:val="004403AF"/>
    <w:rsid w:val="00441420"/>
    <w:rsid w:val="00451B80"/>
    <w:rsid w:val="00454899"/>
    <w:rsid w:val="00454D1E"/>
    <w:rsid w:val="004575A6"/>
    <w:rsid w:val="00463A54"/>
    <w:rsid w:val="00463BD9"/>
    <w:rsid w:val="00466A18"/>
    <w:rsid w:val="00471C9E"/>
    <w:rsid w:val="00473335"/>
    <w:rsid w:val="00473FC3"/>
    <w:rsid w:val="00482230"/>
    <w:rsid w:val="00491958"/>
    <w:rsid w:val="004939FD"/>
    <w:rsid w:val="00494337"/>
    <w:rsid w:val="0049531D"/>
    <w:rsid w:val="004962FB"/>
    <w:rsid w:val="00497A2E"/>
    <w:rsid w:val="004A0063"/>
    <w:rsid w:val="004A1C86"/>
    <w:rsid w:val="004B0762"/>
    <w:rsid w:val="004B3426"/>
    <w:rsid w:val="004B4C5E"/>
    <w:rsid w:val="004C04F4"/>
    <w:rsid w:val="004C2419"/>
    <w:rsid w:val="004C3A1B"/>
    <w:rsid w:val="004D2150"/>
    <w:rsid w:val="004D58AA"/>
    <w:rsid w:val="004E1853"/>
    <w:rsid w:val="004E5856"/>
    <w:rsid w:val="004F37A1"/>
    <w:rsid w:val="004F3D97"/>
    <w:rsid w:val="004F7540"/>
    <w:rsid w:val="00502623"/>
    <w:rsid w:val="00502A98"/>
    <w:rsid w:val="005053AB"/>
    <w:rsid w:val="005248ED"/>
    <w:rsid w:val="0053136A"/>
    <w:rsid w:val="0053276A"/>
    <w:rsid w:val="005353FE"/>
    <w:rsid w:val="00536165"/>
    <w:rsid w:val="005409F9"/>
    <w:rsid w:val="005437D0"/>
    <w:rsid w:val="005515B2"/>
    <w:rsid w:val="005531A8"/>
    <w:rsid w:val="005551AD"/>
    <w:rsid w:val="005567EB"/>
    <w:rsid w:val="00570192"/>
    <w:rsid w:val="00571654"/>
    <w:rsid w:val="00576ACE"/>
    <w:rsid w:val="00580DA4"/>
    <w:rsid w:val="00582AFB"/>
    <w:rsid w:val="0059387D"/>
    <w:rsid w:val="005945F2"/>
    <w:rsid w:val="005A190B"/>
    <w:rsid w:val="005C3963"/>
    <w:rsid w:val="005C4E6E"/>
    <w:rsid w:val="005D13E9"/>
    <w:rsid w:val="005D7006"/>
    <w:rsid w:val="005E20D5"/>
    <w:rsid w:val="005E23C2"/>
    <w:rsid w:val="005E5895"/>
    <w:rsid w:val="005F2692"/>
    <w:rsid w:val="006032CA"/>
    <w:rsid w:val="00607252"/>
    <w:rsid w:val="0060768F"/>
    <w:rsid w:val="006152E1"/>
    <w:rsid w:val="00621F2E"/>
    <w:rsid w:val="006220AA"/>
    <w:rsid w:val="0062619E"/>
    <w:rsid w:val="00640E5D"/>
    <w:rsid w:val="00641BFC"/>
    <w:rsid w:val="00642F0B"/>
    <w:rsid w:val="00650CE3"/>
    <w:rsid w:val="0066409B"/>
    <w:rsid w:val="00672674"/>
    <w:rsid w:val="00672921"/>
    <w:rsid w:val="00675CC2"/>
    <w:rsid w:val="00681B26"/>
    <w:rsid w:val="00684D72"/>
    <w:rsid w:val="00692414"/>
    <w:rsid w:val="006A3802"/>
    <w:rsid w:val="006A5BDD"/>
    <w:rsid w:val="006A736F"/>
    <w:rsid w:val="006B1D90"/>
    <w:rsid w:val="006B30CA"/>
    <w:rsid w:val="006B64AE"/>
    <w:rsid w:val="006B7316"/>
    <w:rsid w:val="006C4D62"/>
    <w:rsid w:val="006C5F6C"/>
    <w:rsid w:val="006D04BD"/>
    <w:rsid w:val="006D5CB0"/>
    <w:rsid w:val="006D6811"/>
    <w:rsid w:val="006E6137"/>
    <w:rsid w:val="006F1A83"/>
    <w:rsid w:val="00707ECE"/>
    <w:rsid w:val="007110E2"/>
    <w:rsid w:val="007155F1"/>
    <w:rsid w:val="00715BB1"/>
    <w:rsid w:val="0071793E"/>
    <w:rsid w:val="007236B4"/>
    <w:rsid w:val="0072569A"/>
    <w:rsid w:val="007323E8"/>
    <w:rsid w:val="00736DBE"/>
    <w:rsid w:val="00742E83"/>
    <w:rsid w:val="007455AE"/>
    <w:rsid w:val="00752E64"/>
    <w:rsid w:val="007612A2"/>
    <w:rsid w:val="00763D62"/>
    <w:rsid w:val="00764C95"/>
    <w:rsid w:val="00776FE9"/>
    <w:rsid w:val="00780BA0"/>
    <w:rsid w:val="00790DED"/>
    <w:rsid w:val="0079553A"/>
    <w:rsid w:val="00797FA0"/>
    <w:rsid w:val="007A6719"/>
    <w:rsid w:val="007A6996"/>
    <w:rsid w:val="007B6D81"/>
    <w:rsid w:val="007C4D11"/>
    <w:rsid w:val="007C5353"/>
    <w:rsid w:val="007C59DA"/>
    <w:rsid w:val="007D2B63"/>
    <w:rsid w:val="007D2C2B"/>
    <w:rsid w:val="007D3AFE"/>
    <w:rsid w:val="007D6F34"/>
    <w:rsid w:val="007D7751"/>
    <w:rsid w:val="007E26D6"/>
    <w:rsid w:val="007E2A2D"/>
    <w:rsid w:val="007E6425"/>
    <w:rsid w:val="007F2030"/>
    <w:rsid w:val="007F59EA"/>
    <w:rsid w:val="00801F80"/>
    <w:rsid w:val="00802073"/>
    <w:rsid w:val="00803505"/>
    <w:rsid w:val="008039FD"/>
    <w:rsid w:val="008067AB"/>
    <w:rsid w:val="0080741A"/>
    <w:rsid w:val="00807B05"/>
    <w:rsid w:val="0081051E"/>
    <w:rsid w:val="0081253F"/>
    <w:rsid w:val="0081739A"/>
    <w:rsid w:val="00821EFB"/>
    <w:rsid w:val="00833E62"/>
    <w:rsid w:val="00835EC3"/>
    <w:rsid w:val="0085437A"/>
    <w:rsid w:val="00854B85"/>
    <w:rsid w:val="008575EE"/>
    <w:rsid w:val="00865F06"/>
    <w:rsid w:val="008669B8"/>
    <w:rsid w:val="00866BD8"/>
    <w:rsid w:val="00871903"/>
    <w:rsid w:val="00871960"/>
    <w:rsid w:val="00874288"/>
    <w:rsid w:val="008773E9"/>
    <w:rsid w:val="00877686"/>
    <w:rsid w:val="00880104"/>
    <w:rsid w:val="0088467F"/>
    <w:rsid w:val="00890A9A"/>
    <w:rsid w:val="00891B39"/>
    <w:rsid w:val="00891C50"/>
    <w:rsid w:val="0089309E"/>
    <w:rsid w:val="008960AF"/>
    <w:rsid w:val="008A6EB6"/>
    <w:rsid w:val="008A73CD"/>
    <w:rsid w:val="008B0E35"/>
    <w:rsid w:val="008B2C1C"/>
    <w:rsid w:val="008B35AB"/>
    <w:rsid w:val="008B3A7A"/>
    <w:rsid w:val="008B4EB8"/>
    <w:rsid w:val="008C1D04"/>
    <w:rsid w:val="008C1F4C"/>
    <w:rsid w:val="008D11A7"/>
    <w:rsid w:val="008D50A2"/>
    <w:rsid w:val="008E0CAC"/>
    <w:rsid w:val="008E2B4B"/>
    <w:rsid w:val="008E7695"/>
    <w:rsid w:val="008E7E47"/>
    <w:rsid w:val="008F124B"/>
    <w:rsid w:val="008F1C45"/>
    <w:rsid w:val="008F1CCB"/>
    <w:rsid w:val="009021EF"/>
    <w:rsid w:val="0090239E"/>
    <w:rsid w:val="0090247B"/>
    <w:rsid w:val="0090569F"/>
    <w:rsid w:val="00907BD2"/>
    <w:rsid w:val="00913996"/>
    <w:rsid w:val="00917052"/>
    <w:rsid w:val="009222F5"/>
    <w:rsid w:val="00925E5B"/>
    <w:rsid w:val="009332A5"/>
    <w:rsid w:val="009355A6"/>
    <w:rsid w:val="00935E23"/>
    <w:rsid w:val="009407EB"/>
    <w:rsid w:val="00940B5C"/>
    <w:rsid w:val="009419BC"/>
    <w:rsid w:val="00950A0F"/>
    <w:rsid w:val="00955EE6"/>
    <w:rsid w:val="0096519F"/>
    <w:rsid w:val="009672D7"/>
    <w:rsid w:val="00975E2D"/>
    <w:rsid w:val="009806AE"/>
    <w:rsid w:val="0098123A"/>
    <w:rsid w:val="00982462"/>
    <w:rsid w:val="00982D36"/>
    <w:rsid w:val="00984E38"/>
    <w:rsid w:val="00993E3C"/>
    <w:rsid w:val="00995F07"/>
    <w:rsid w:val="009A4882"/>
    <w:rsid w:val="009A6BBB"/>
    <w:rsid w:val="009B090C"/>
    <w:rsid w:val="009B285A"/>
    <w:rsid w:val="009B648C"/>
    <w:rsid w:val="009B71BC"/>
    <w:rsid w:val="009C2A74"/>
    <w:rsid w:val="009D2383"/>
    <w:rsid w:val="009D7938"/>
    <w:rsid w:val="009E3A5F"/>
    <w:rsid w:val="009E443C"/>
    <w:rsid w:val="00A0004C"/>
    <w:rsid w:val="00A02CC5"/>
    <w:rsid w:val="00A038C6"/>
    <w:rsid w:val="00A06D7F"/>
    <w:rsid w:val="00A154D4"/>
    <w:rsid w:val="00A16534"/>
    <w:rsid w:val="00A209A1"/>
    <w:rsid w:val="00A2416D"/>
    <w:rsid w:val="00A263BE"/>
    <w:rsid w:val="00A267D4"/>
    <w:rsid w:val="00A331D0"/>
    <w:rsid w:val="00A377AB"/>
    <w:rsid w:val="00A41CE5"/>
    <w:rsid w:val="00A42CAC"/>
    <w:rsid w:val="00A505FF"/>
    <w:rsid w:val="00A6217F"/>
    <w:rsid w:val="00A622D5"/>
    <w:rsid w:val="00A76F35"/>
    <w:rsid w:val="00A82834"/>
    <w:rsid w:val="00A82FA4"/>
    <w:rsid w:val="00A83E4D"/>
    <w:rsid w:val="00A85253"/>
    <w:rsid w:val="00A868FC"/>
    <w:rsid w:val="00A905C2"/>
    <w:rsid w:val="00A92BC8"/>
    <w:rsid w:val="00AA0303"/>
    <w:rsid w:val="00AA1411"/>
    <w:rsid w:val="00AA2102"/>
    <w:rsid w:val="00AA70B3"/>
    <w:rsid w:val="00AB61B3"/>
    <w:rsid w:val="00AB7F65"/>
    <w:rsid w:val="00AC1EB2"/>
    <w:rsid w:val="00AC2D08"/>
    <w:rsid w:val="00AC6D44"/>
    <w:rsid w:val="00AD0440"/>
    <w:rsid w:val="00AD1C7D"/>
    <w:rsid w:val="00AD4830"/>
    <w:rsid w:val="00AD7B76"/>
    <w:rsid w:val="00AE5317"/>
    <w:rsid w:val="00AE7904"/>
    <w:rsid w:val="00AF0D2B"/>
    <w:rsid w:val="00AF7A63"/>
    <w:rsid w:val="00AF7B59"/>
    <w:rsid w:val="00B028BC"/>
    <w:rsid w:val="00B0353C"/>
    <w:rsid w:val="00B04EE3"/>
    <w:rsid w:val="00B06A91"/>
    <w:rsid w:val="00B10AC3"/>
    <w:rsid w:val="00B17141"/>
    <w:rsid w:val="00B17EA5"/>
    <w:rsid w:val="00B210D1"/>
    <w:rsid w:val="00B24689"/>
    <w:rsid w:val="00B24F92"/>
    <w:rsid w:val="00B2626D"/>
    <w:rsid w:val="00B26731"/>
    <w:rsid w:val="00B30AC7"/>
    <w:rsid w:val="00B31FAB"/>
    <w:rsid w:val="00B36077"/>
    <w:rsid w:val="00B40F7E"/>
    <w:rsid w:val="00B456AF"/>
    <w:rsid w:val="00B47B03"/>
    <w:rsid w:val="00B521E6"/>
    <w:rsid w:val="00B543DB"/>
    <w:rsid w:val="00B63835"/>
    <w:rsid w:val="00B71AEF"/>
    <w:rsid w:val="00B75409"/>
    <w:rsid w:val="00B755FD"/>
    <w:rsid w:val="00B7608A"/>
    <w:rsid w:val="00B778EC"/>
    <w:rsid w:val="00B805C1"/>
    <w:rsid w:val="00B81AD4"/>
    <w:rsid w:val="00B83F55"/>
    <w:rsid w:val="00B83FAB"/>
    <w:rsid w:val="00B87E55"/>
    <w:rsid w:val="00BA1B96"/>
    <w:rsid w:val="00BA63D6"/>
    <w:rsid w:val="00BB1AE2"/>
    <w:rsid w:val="00BB3724"/>
    <w:rsid w:val="00BB551D"/>
    <w:rsid w:val="00BB5EEE"/>
    <w:rsid w:val="00BC1E0E"/>
    <w:rsid w:val="00BC22E3"/>
    <w:rsid w:val="00BC3279"/>
    <w:rsid w:val="00BE0667"/>
    <w:rsid w:val="00BE45A1"/>
    <w:rsid w:val="00BE6E67"/>
    <w:rsid w:val="00BE7F77"/>
    <w:rsid w:val="00BF2271"/>
    <w:rsid w:val="00BF36FF"/>
    <w:rsid w:val="00C0339C"/>
    <w:rsid w:val="00C03E76"/>
    <w:rsid w:val="00C107BE"/>
    <w:rsid w:val="00C13E8B"/>
    <w:rsid w:val="00C16E8D"/>
    <w:rsid w:val="00C2139B"/>
    <w:rsid w:val="00C2313D"/>
    <w:rsid w:val="00C2432D"/>
    <w:rsid w:val="00C30DEF"/>
    <w:rsid w:val="00C30EAB"/>
    <w:rsid w:val="00C32EE6"/>
    <w:rsid w:val="00C33AAA"/>
    <w:rsid w:val="00C359D0"/>
    <w:rsid w:val="00C374C4"/>
    <w:rsid w:val="00C40B1F"/>
    <w:rsid w:val="00C43B1D"/>
    <w:rsid w:val="00C43B25"/>
    <w:rsid w:val="00C4524A"/>
    <w:rsid w:val="00C52B13"/>
    <w:rsid w:val="00C53EB8"/>
    <w:rsid w:val="00C622B4"/>
    <w:rsid w:val="00C6306E"/>
    <w:rsid w:val="00C64689"/>
    <w:rsid w:val="00C709DC"/>
    <w:rsid w:val="00C74061"/>
    <w:rsid w:val="00C7485A"/>
    <w:rsid w:val="00C74BBC"/>
    <w:rsid w:val="00C901A8"/>
    <w:rsid w:val="00C90F06"/>
    <w:rsid w:val="00C94AD6"/>
    <w:rsid w:val="00CA1F93"/>
    <w:rsid w:val="00CA2FB8"/>
    <w:rsid w:val="00CA3F5A"/>
    <w:rsid w:val="00CA530F"/>
    <w:rsid w:val="00CB24FC"/>
    <w:rsid w:val="00CB296A"/>
    <w:rsid w:val="00CB323A"/>
    <w:rsid w:val="00CB579E"/>
    <w:rsid w:val="00CB62F8"/>
    <w:rsid w:val="00CC24DF"/>
    <w:rsid w:val="00CC3620"/>
    <w:rsid w:val="00CC4648"/>
    <w:rsid w:val="00CC5338"/>
    <w:rsid w:val="00CC6A7B"/>
    <w:rsid w:val="00CD1F5D"/>
    <w:rsid w:val="00CE0711"/>
    <w:rsid w:val="00CE1F9F"/>
    <w:rsid w:val="00CE59CB"/>
    <w:rsid w:val="00CF2D62"/>
    <w:rsid w:val="00CF5930"/>
    <w:rsid w:val="00CF5B6F"/>
    <w:rsid w:val="00D0279F"/>
    <w:rsid w:val="00D2118C"/>
    <w:rsid w:val="00D22AC8"/>
    <w:rsid w:val="00D30AD0"/>
    <w:rsid w:val="00D40E18"/>
    <w:rsid w:val="00D41BD8"/>
    <w:rsid w:val="00D44F4A"/>
    <w:rsid w:val="00D47804"/>
    <w:rsid w:val="00D52845"/>
    <w:rsid w:val="00D606C8"/>
    <w:rsid w:val="00D6483F"/>
    <w:rsid w:val="00D67875"/>
    <w:rsid w:val="00D71088"/>
    <w:rsid w:val="00D809E9"/>
    <w:rsid w:val="00D8614A"/>
    <w:rsid w:val="00D91358"/>
    <w:rsid w:val="00D91865"/>
    <w:rsid w:val="00D96B37"/>
    <w:rsid w:val="00DA10C7"/>
    <w:rsid w:val="00DA11E4"/>
    <w:rsid w:val="00DA2638"/>
    <w:rsid w:val="00DA5BCF"/>
    <w:rsid w:val="00DA5DB7"/>
    <w:rsid w:val="00DA7E5F"/>
    <w:rsid w:val="00DB02D7"/>
    <w:rsid w:val="00DB2BD5"/>
    <w:rsid w:val="00DC0ED1"/>
    <w:rsid w:val="00DC141A"/>
    <w:rsid w:val="00DC54AB"/>
    <w:rsid w:val="00DD162B"/>
    <w:rsid w:val="00DD4505"/>
    <w:rsid w:val="00DE0839"/>
    <w:rsid w:val="00DE1C4C"/>
    <w:rsid w:val="00DE1CD2"/>
    <w:rsid w:val="00DE3A17"/>
    <w:rsid w:val="00DE5F8C"/>
    <w:rsid w:val="00DF57B3"/>
    <w:rsid w:val="00DF7A4A"/>
    <w:rsid w:val="00E01C53"/>
    <w:rsid w:val="00E05E97"/>
    <w:rsid w:val="00E06EDF"/>
    <w:rsid w:val="00E071A3"/>
    <w:rsid w:val="00E15318"/>
    <w:rsid w:val="00E16BAF"/>
    <w:rsid w:val="00E16C67"/>
    <w:rsid w:val="00E237D4"/>
    <w:rsid w:val="00E32236"/>
    <w:rsid w:val="00E36D26"/>
    <w:rsid w:val="00E40048"/>
    <w:rsid w:val="00E4726D"/>
    <w:rsid w:val="00E5016D"/>
    <w:rsid w:val="00E54C60"/>
    <w:rsid w:val="00E57F07"/>
    <w:rsid w:val="00E6573A"/>
    <w:rsid w:val="00E719DF"/>
    <w:rsid w:val="00E80824"/>
    <w:rsid w:val="00E84E5A"/>
    <w:rsid w:val="00E87CFE"/>
    <w:rsid w:val="00E900A5"/>
    <w:rsid w:val="00E931DB"/>
    <w:rsid w:val="00E97A25"/>
    <w:rsid w:val="00EA2922"/>
    <w:rsid w:val="00EA6720"/>
    <w:rsid w:val="00EB2343"/>
    <w:rsid w:val="00EB35C9"/>
    <w:rsid w:val="00EB5482"/>
    <w:rsid w:val="00EB5740"/>
    <w:rsid w:val="00EB590D"/>
    <w:rsid w:val="00EB6A09"/>
    <w:rsid w:val="00EB6AA0"/>
    <w:rsid w:val="00EC1711"/>
    <w:rsid w:val="00EC4B14"/>
    <w:rsid w:val="00ED2DEE"/>
    <w:rsid w:val="00ED5E6F"/>
    <w:rsid w:val="00EE5D90"/>
    <w:rsid w:val="00EF15E4"/>
    <w:rsid w:val="00EF4B0C"/>
    <w:rsid w:val="00F00A45"/>
    <w:rsid w:val="00F00B51"/>
    <w:rsid w:val="00F02A7E"/>
    <w:rsid w:val="00F119D5"/>
    <w:rsid w:val="00F21331"/>
    <w:rsid w:val="00F2149E"/>
    <w:rsid w:val="00F224A9"/>
    <w:rsid w:val="00F25A88"/>
    <w:rsid w:val="00F2611E"/>
    <w:rsid w:val="00F3035E"/>
    <w:rsid w:val="00F33C06"/>
    <w:rsid w:val="00F37B36"/>
    <w:rsid w:val="00F42363"/>
    <w:rsid w:val="00F42C5D"/>
    <w:rsid w:val="00F47E0C"/>
    <w:rsid w:val="00F53C4F"/>
    <w:rsid w:val="00F54294"/>
    <w:rsid w:val="00F6010B"/>
    <w:rsid w:val="00F60755"/>
    <w:rsid w:val="00F6402E"/>
    <w:rsid w:val="00F66798"/>
    <w:rsid w:val="00F705DF"/>
    <w:rsid w:val="00F72FB7"/>
    <w:rsid w:val="00F76F2E"/>
    <w:rsid w:val="00F76FD6"/>
    <w:rsid w:val="00F779EB"/>
    <w:rsid w:val="00F8460F"/>
    <w:rsid w:val="00F92FD4"/>
    <w:rsid w:val="00FA7725"/>
    <w:rsid w:val="00FB2A6B"/>
    <w:rsid w:val="00FB2CAC"/>
    <w:rsid w:val="00FC0493"/>
    <w:rsid w:val="00FC247B"/>
    <w:rsid w:val="00FD260A"/>
    <w:rsid w:val="00FD3C72"/>
    <w:rsid w:val="00FD4A84"/>
    <w:rsid w:val="00FD5A3E"/>
    <w:rsid w:val="00FD7C14"/>
    <w:rsid w:val="00FE005F"/>
    <w:rsid w:val="00FE10D4"/>
    <w:rsid w:val="00FE245A"/>
    <w:rsid w:val="00FE3337"/>
    <w:rsid w:val="00FE5E51"/>
    <w:rsid w:val="00FE68F8"/>
    <w:rsid w:val="00FF23F1"/>
    <w:rsid w:val="00FF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4403A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806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213C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8">
    <w:name w:val="heading 8"/>
    <w:basedOn w:val="a"/>
    <w:next w:val="a"/>
    <w:link w:val="80"/>
    <w:semiHidden/>
    <w:unhideWhenUsed/>
    <w:qFormat/>
    <w:rsid w:val="000618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618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06A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locked/>
    <w:rsid w:val="009806A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213C9"/>
    <w:rPr>
      <w:rFonts w:ascii="Cambria" w:hAnsi="Cambria" w:cs="Cambria"/>
      <w:color w:val="243F60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rsid w:val="009806AE"/>
    <w:rPr>
      <w:sz w:val="28"/>
      <w:szCs w:val="28"/>
    </w:rPr>
  </w:style>
  <w:style w:type="character" w:styleId="a3">
    <w:name w:val="Hyperlink"/>
    <w:basedOn w:val="a0"/>
    <w:uiPriority w:val="99"/>
    <w:rsid w:val="009806AE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4403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03AF"/>
    <w:rPr>
      <w:rFonts w:eastAsia="Times New Roman" w:cs="Times New Roman"/>
      <w:lang w:eastAsia="ru-RU"/>
    </w:rPr>
  </w:style>
  <w:style w:type="paragraph" w:styleId="a8">
    <w:name w:val="Body Text"/>
    <w:basedOn w:val="a"/>
    <w:link w:val="a9"/>
    <w:uiPriority w:val="99"/>
    <w:rsid w:val="004403AF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locked/>
    <w:rsid w:val="004403AF"/>
    <w:rPr>
      <w:rFonts w:eastAsia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4403AF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sid w:val="004403AF"/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403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403AF"/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648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1213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213C9"/>
    <w:rPr>
      <w:rFonts w:eastAsia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rsid w:val="00B04EE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B04EE3"/>
    <w:rPr>
      <w:rFonts w:ascii="Tahoma" w:hAnsi="Tahoma" w:cs="Tahoma"/>
      <w:sz w:val="16"/>
      <w:szCs w:val="16"/>
      <w:lang w:eastAsia="ru-RU"/>
    </w:rPr>
  </w:style>
  <w:style w:type="paragraph" w:styleId="21">
    <w:name w:val="List 2"/>
    <w:basedOn w:val="a"/>
    <w:uiPriority w:val="99"/>
    <w:rsid w:val="00B04EE3"/>
    <w:pPr>
      <w:ind w:left="566" w:hanging="283"/>
    </w:pPr>
  </w:style>
  <w:style w:type="paragraph" w:styleId="af3">
    <w:name w:val="List"/>
    <w:basedOn w:val="a"/>
    <w:uiPriority w:val="99"/>
    <w:rsid w:val="00B04EE3"/>
    <w:pPr>
      <w:ind w:left="283" w:hanging="283"/>
    </w:pPr>
  </w:style>
  <w:style w:type="paragraph" w:styleId="22">
    <w:name w:val="Body Text 2"/>
    <w:basedOn w:val="a"/>
    <w:link w:val="23"/>
    <w:uiPriority w:val="99"/>
    <w:rsid w:val="00B04E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B04EE3"/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Стиль"/>
    <w:rsid w:val="00B04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uiPriority w:val="99"/>
    <w:rsid w:val="00B04EE3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B04EE3"/>
    <w:rPr>
      <w:rFonts w:eastAsia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B04E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4EE3"/>
    <w:rPr>
      <w:rFonts w:eastAsia="Times New Roman" w:cs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B04EE3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B04EE3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 w:cs="Arial"/>
      <w:b/>
      <w:bCs/>
      <w:caps/>
    </w:rPr>
  </w:style>
  <w:style w:type="paragraph" w:customStyle="1" w:styleId="FR3">
    <w:name w:val="FR3"/>
    <w:uiPriority w:val="99"/>
    <w:rsid w:val="00B04EE3"/>
    <w:pPr>
      <w:widowControl w:val="0"/>
      <w:spacing w:line="420" w:lineRule="auto"/>
      <w:ind w:left="2080" w:right="1000"/>
      <w:jc w:val="center"/>
    </w:pPr>
    <w:rPr>
      <w:rFonts w:ascii="Arial" w:eastAsia="Times New Roman" w:hAnsi="Arial" w:cs="Arial"/>
      <w:sz w:val="28"/>
      <w:szCs w:val="28"/>
    </w:rPr>
  </w:style>
  <w:style w:type="paragraph" w:styleId="af7">
    <w:name w:val="Plain Text"/>
    <w:basedOn w:val="a"/>
    <w:link w:val="af8"/>
    <w:uiPriority w:val="99"/>
    <w:rsid w:val="00B04EE3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locked/>
    <w:rsid w:val="00B04EE3"/>
    <w:rPr>
      <w:rFonts w:ascii="Courier New" w:hAnsi="Courier New" w:cs="Courier New"/>
      <w:lang w:eastAsia="ru-RU"/>
    </w:rPr>
  </w:style>
  <w:style w:type="paragraph" w:customStyle="1" w:styleId="31">
    <w:name w:val="Основной текст 31"/>
    <w:basedOn w:val="a"/>
    <w:uiPriority w:val="99"/>
    <w:rsid w:val="00B04EE3"/>
    <w:pPr>
      <w:jc w:val="both"/>
    </w:pPr>
  </w:style>
  <w:style w:type="paragraph" w:styleId="af9">
    <w:name w:val="Normal (Web)"/>
    <w:basedOn w:val="a"/>
    <w:uiPriority w:val="99"/>
    <w:rsid w:val="00B04EE3"/>
    <w:pPr>
      <w:spacing w:before="100" w:beforeAutospacing="1" w:after="100" w:afterAutospacing="1"/>
    </w:pPr>
  </w:style>
  <w:style w:type="paragraph" w:customStyle="1" w:styleId="FR1">
    <w:name w:val="FR1"/>
    <w:rsid w:val="00B04EE3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sz w:val="20"/>
      <w:szCs w:val="20"/>
    </w:rPr>
  </w:style>
  <w:style w:type="paragraph" w:styleId="afa">
    <w:name w:val="footnote text"/>
    <w:basedOn w:val="a"/>
    <w:link w:val="afb"/>
    <w:uiPriority w:val="99"/>
    <w:locked/>
    <w:rsid w:val="00BC3279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BC3279"/>
    <w:rPr>
      <w:rFonts w:eastAsia="Times New Roman"/>
      <w:sz w:val="20"/>
      <w:szCs w:val="20"/>
    </w:rPr>
  </w:style>
  <w:style w:type="character" w:styleId="afc">
    <w:name w:val="footnote reference"/>
    <w:locked/>
    <w:rsid w:val="00BC3279"/>
    <w:rPr>
      <w:vertAlign w:val="superscript"/>
    </w:rPr>
  </w:style>
  <w:style w:type="character" w:customStyle="1" w:styleId="apple-converted-space">
    <w:name w:val="apple-converted-space"/>
    <w:rsid w:val="00BC3279"/>
  </w:style>
  <w:style w:type="character" w:customStyle="1" w:styleId="80">
    <w:name w:val="Заголовок 8 Знак"/>
    <w:basedOn w:val="a0"/>
    <w:link w:val="8"/>
    <w:semiHidden/>
    <w:rsid w:val="000618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0618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0618B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rhl/ru" TargetMode="Externa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rcog.org.uk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chrane.review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who.int/topics/reproductive_health/ru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euro.who.int/reproductivehealth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3506</Words>
  <Characters>25985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</cp:revision>
  <cp:lastPrinted>2013-10-20T06:58:00Z</cp:lastPrinted>
  <dcterms:created xsi:type="dcterms:W3CDTF">2016-12-17T16:46:00Z</dcterms:created>
  <dcterms:modified xsi:type="dcterms:W3CDTF">2017-03-05T16:48:00Z</dcterms:modified>
</cp:coreProperties>
</file>